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ABB0F" w14:textId="0D857638" w:rsidR="00584420" w:rsidRPr="00AE267F" w:rsidRDefault="00712BA4" w:rsidP="00845A00">
      <w:pPr>
        <w:tabs>
          <w:tab w:val="left" w:pos="1560"/>
        </w:tabs>
        <w:jc w:val="center"/>
        <w:rPr>
          <w:rFonts w:asciiTheme="minorHAnsi" w:hAnsiTheme="minorHAnsi" w:cs="Arial"/>
          <w:b/>
          <w:color w:val="000000" w:themeColor="text1"/>
          <w:sz w:val="26"/>
          <w:szCs w:val="26"/>
          <w:lang w:val="en-US"/>
        </w:rPr>
      </w:pPr>
      <w:bookmarkStart w:id="0" w:name="_GoBack"/>
      <w:bookmarkEnd w:id="0"/>
      <w:r w:rsidRPr="00AE267F">
        <w:rPr>
          <w:rFonts w:asciiTheme="minorHAnsi" w:hAnsiTheme="minorHAnsi" w:cs="Arial"/>
          <w:b/>
          <w:color w:val="000000" w:themeColor="text1"/>
          <w:sz w:val="26"/>
          <w:szCs w:val="26"/>
          <w:lang w:val="en-US"/>
        </w:rPr>
        <w:t xml:space="preserve">Technics Announces Launch of Reference Class </w:t>
      </w:r>
    </w:p>
    <w:p w14:paraId="7AAD9D23" w14:textId="6A2825FC" w:rsidR="00931AE9" w:rsidRPr="00AE267F" w:rsidRDefault="00712BA4" w:rsidP="00845A00">
      <w:pPr>
        <w:tabs>
          <w:tab w:val="left" w:pos="1560"/>
        </w:tabs>
        <w:jc w:val="center"/>
        <w:rPr>
          <w:rFonts w:asciiTheme="minorHAnsi" w:hAnsiTheme="minorHAnsi" w:cs="Arial"/>
          <w:b/>
          <w:color w:val="000000" w:themeColor="text1"/>
          <w:sz w:val="26"/>
          <w:szCs w:val="26"/>
          <w:lang w:val="en-US"/>
        </w:rPr>
      </w:pPr>
      <w:r w:rsidRPr="00AE267F">
        <w:rPr>
          <w:rFonts w:asciiTheme="minorHAnsi" w:hAnsiTheme="minorHAnsi" w:cs="Arial"/>
          <w:b/>
          <w:color w:val="000000" w:themeColor="text1"/>
          <w:sz w:val="26"/>
          <w:szCs w:val="26"/>
          <w:lang w:val="en-US"/>
        </w:rPr>
        <w:t xml:space="preserve">Direct Drive Turntable </w:t>
      </w:r>
      <w:r w:rsidR="008A66EB">
        <w:rPr>
          <w:rFonts w:asciiTheme="minorHAnsi" w:hAnsiTheme="minorHAnsi" w:cs="Arial"/>
          <w:b/>
          <w:color w:val="000000" w:themeColor="text1"/>
          <w:sz w:val="26"/>
          <w:szCs w:val="26"/>
          <w:lang w:val="en-US"/>
        </w:rPr>
        <w:t>(SP-10R)</w:t>
      </w:r>
    </w:p>
    <w:p w14:paraId="438CB7AB" w14:textId="086EFEEE" w:rsidR="00E375F0" w:rsidRDefault="00E375F0" w:rsidP="00845A00">
      <w:pPr>
        <w:tabs>
          <w:tab w:val="left" w:pos="1560"/>
        </w:tabs>
        <w:jc w:val="center"/>
        <w:rPr>
          <w:rFonts w:ascii="Arial" w:hAnsi="Arial" w:cs="Arial"/>
          <w:b/>
          <w:color w:val="000000" w:themeColor="text1"/>
          <w:sz w:val="28"/>
          <w:szCs w:val="28"/>
          <w:lang w:val="en-US"/>
        </w:rPr>
      </w:pPr>
    </w:p>
    <w:p w14:paraId="2536A1D7" w14:textId="38648CA9" w:rsidR="00E375F0" w:rsidRPr="00AE267F" w:rsidRDefault="009E6B98" w:rsidP="00856C91">
      <w:pPr>
        <w:pStyle w:val="ListParagraph"/>
        <w:numPr>
          <w:ilvl w:val="0"/>
          <w:numId w:val="30"/>
        </w:numPr>
        <w:tabs>
          <w:tab w:val="left" w:pos="1560"/>
        </w:tabs>
        <w:rPr>
          <w:rFonts w:asciiTheme="minorHAnsi" w:hAnsiTheme="minorHAnsi" w:cs="Arial"/>
          <w:b/>
          <w:color w:val="000000" w:themeColor="text1"/>
          <w:sz w:val="22"/>
          <w:szCs w:val="22"/>
          <w:lang w:val="en-US"/>
        </w:rPr>
      </w:pPr>
      <w:r w:rsidRPr="00AE267F">
        <w:rPr>
          <w:rFonts w:asciiTheme="minorHAnsi" w:hAnsiTheme="minorHAnsi" w:cs="Arial"/>
          <w:color w:val="000000" w:themeColor="text1"/>
          <w:sz w:val="22"/>
          <w:szCs w:val="22"/>
          <w:lang w:val="en-US"/>
        </w:rPr>
        <w:t>Prototype of</w:t>
      </w:r>
      <w:r w:rsidR="00EE057A" w:rsidRPr="00AE267F">
        <w:rPr>
          <w:rFonts w:asciiTheme="minorHAnsi" w:hAnsiTheme="minorHAnsi" w:cs="Arial"/>
          <w:color w:val="000000" w:themeColor="text1"/>
          <w:sz w:val="22"/>
          <w:szCs w:val="22"/>
          <w:lang w:val="en-US"/>
        </w:rPr>
        <w:t xml:space="preserve"> Technics’</w:t>
      </w:r>
      <w:r w:rsidR="00584420" w:rsidRPr="00AE267F">
        <w:rPr>
          <w:rFonts w:asciiTheme="minorHAnsi" w:hAnsiTheme="minorHAnsi" w:cs="Arial"/>
          <w:color w:val="000000" w:themeColor="text1"/>
          <w:sz w:val="22"/>
          <w:szCs w:val="22"/>
          <w:lang w:val="en-US"/>
        </w:rPr>
        <w:t xml:space="preserve"> most premium-to-</w:t>
      </w:r>
      <w:r w:rsidR="00EE057A" w:rsidRPr="00AE267F">
        <w:rPr>
          <w:rFonts w:asciiTheme="minorHAnsi" w:hAnsiTheme="minorHAnsi" w:cs="Arial"/>
          <w:color w:val="000000" w:themeColor="text1"/>
          <w:sz w:val="22"/>
          <w:szCs w:val="22"/>
          <w:lang w:val="en-US"/>
        </w:rPr>
        <w:t>date</w:t>
      </w:r>
      <w:r w:rsidRPr="00AE267F">
        <w:rPr>
          <w:rFonts w:asciiTheme="minorHAnsi" w:hAnsiTheme="minorHAnsi" w:cs="Arial"/>
          <w:color w:val="000000" w:themeColor="text1"/>
          <w:sz w:val="22"/>
          <w:szCs w:val="22"/>
          <w:lang w:val="en-US"/>
        </w:rPr>
        <w:t xml:space="preserve"> turntable,</w:t>
      </w:r>
      <w:r w:rsidR="00712BA4" w:rsidRPr="00AE267F">
        <w:rPr>
          <w:rFonts w:asciiTheme="minorHAnsi" w:hAnsiTheme="minorHAnsi" w:cs="Arial"/>
          <w:color w:val="000000" w:themeColor="text1"/>
          <w:sz w:val="22"/>
          <w:szCs w:val="22"/>
          <w:lang w:val="en-US"/>
        </w:rPr>
        <w:t xml:space="preserve"> showc</w:t>
      </w:r>
      <w:r w:rsidRPr="00AE267F">
        <w:rPr>
          <w:rFonts w:asciiTheme="minorHAnsi" w:hAnsiTheme="minorHAnsi" w:cs="Arial"/>
          <w:color w:val="000000" w:themeColor="text1"/>
          <w:sz w:val="22"/>
          <w:szCs w:val="22"/>
          <w:lang w:val="en-US"/>
        </w:rPr>
        <w:t>ased for the first time at I</w:t>
      </w:r>
      <w:r w:rsidR="00712BA4" w:rsidRPr="00AE267F">
        <w:rPr>
          <w:rFonts w:asciiTheme="minorHAnsi" w:hAnsiTheme="minorHAnsi" w:cs="Arial"/>
          <w:color w:val="000000" w:themeColor="text1"/>
          <w:sz w:val="22"/>
          <w:szCs w:val="22"/>
          <w:lang w:val="en-US"/>
        </w:rPr>
        <w:t>FA</w:t>
      </w:r>
    </w:p>
    <w:p w14:paraId="5684E44E" w14:textId="550F4711" w:rsidR="00712BA4" w:rsidRPr="00AE267F" w:rsidRDefault="00584420" w:rsidP="00856C91">
      <w:pPr>
        <w:pStyle w:val="ListParagraph"/>
        <w:numPr>
          <w:ilvl w:val="0"/>
          <w:numId w:val="30"/>
        </w:numPr>
        <w:tabs>
          <w:tab w:val="left" w:pos="1560"/>
        </w:tabs>
        <w:rPr>
          <w:rFonts w:asciiTheme="minorHAnsi" w:hAnsiTheme="minorHAnsi" w:cs="Arial"/>
          <w:b/>
          <w:color w:val="000000" w:themeColor="text1"/>
          <w:sz w:val="22"/>
          <w:szCs w:val="22"/>
          <w:lang w:val="en-US"/>
        </w:rPr>
      </w:pPr>
      <w:r w:rsidRPr="00AE267F">
        <w:rPr>
          <w:rFonts w:asciiTheme="minorHAnsi" w:hAnsiTheme="minorHAnsi" w:cs="Arial"/>
          <w:color w:val="000000" w:themeColor="text1"/>
          <w:sz w:val="22"/>
          <w:szCs w:val="22"/>
          <w:lang w:val="en-US"/>
        </w:rPr>
        <w:t>Reference C</w:t>
      </w:r>
      <w:r w:rsidR="00712BA4" w:rsidRPr="00AE267F">
        <w:rPr>
          <w:rFonts w:asciiTheme="minorHAnsi" w:hAnsiTheme="minorHAnsi" w:cs="Arial"/>
          <w:color w:val="000000" w:themeColor="text1"/>
          <w:sz w:val="22"/>
          <w:szCs w:val="22"/>
          <w:lang w:val="en-US"/>
        </w:rPr>
        <w:t xml:space="preserve">lass SP-10R </w:t>
      </w:r>
      <w:r w:rsidR="009E6B98" w:rsidRPr="00AE267F">
        <w:rPr>
          <w:rFonts w:asciiTheme="minorHAnsi" w:hAnsiTheme="minorHAnsi" w:cs="Arial"/>
          <w:color w:val="000000" w:themeColor="text1"/>
          <w:sz w:val="22"/>
          <w:szCs w:val="22"/>
          <w:lang w:val="en-US"/>
        </w:rPr>
        <w:t>boasts brand new</w:t>
      </w:r>
      <w:r w:rsidR="00712BA4" w:rsidRPr="00AE267F">
        <w:rPr>
          <w:rFonts w:asciiTheme="minorHAnsi" w:hAnsiTheme="minorHAnsi" w:cs="Arial"/>
          <w:color w:val="000000" w:themeColor="text1"/>
          <w:sz w:val="22"/>
          <w:szCs w:val="22"/>
          <w:lang w:val="en-US"/>
        </w:rPr>
        <w:t xml:space="preserve"> direct drive motor </w:t>
      </w:r>
      <w:r w:rsidR="009E6B98" w:rsidRPr="00AE267F">
        <w:rPr>
          <w:rFonts w:asciiTheme="minorHAnsi" w:hAnsiTheme="minorHAnsi" w:cs="Arial"/>
          <w:color w:val="000000" w:themeColor="text1"/>
          <w:sz w:val="22"/>
          <w:szCs w:val="22"/>
          <w:lang w:val="en-US"/>
        </w:rPr>
        <w:t xml:space="preserve">with </w:t>
      </w:r>
      <w:r w:rsidR="00EE057A" w:rsidRPr="00AE267F">
        <w:rPr>
          <w:rFonts w:asciiTheme="minorHAnsi" w:hAnsiTheme="minorHAnsi" w:cs="Arial"/>
          <w:color w:val="000000" w:themeColor="text1"/>
          <w:sz w:val="22"/>
          <w:szCs w:val="22"/>
          <w:lang w:val="en-US"/>
        </w:rPr>
        <w:t>extra-heavy platter for superior sound quality</w:t>
      </w:r>
    </w:p>
    <w:p w14:paraId="4899CFFB" w14:textId="77777777" w:rsidR="00931AE9" w:rsidRPr="00361FD7" w:rsidRDefault="00931AE9" w:rsidP="00845A00">
      <w:pPr>
        <w:tabs>
          <w:tab w:val="left" w:pos="1560"/>
        </w:tabs>
        <w:jc w:val="center"/>
        <w:rPr>
          <w:rFonts w:asciiTheme="minorHAnsi" w:hAnsiTheme="minorHAnsi" w:cs="Arial"/>
          <w:b/>
          <w:sz w:val="22"/>
          <w:szCs w:val="22"/>
          <w:lang w:val="en-US"/>
        </w:rPr>
      </w:pPr>
    </w:p>
    <w:p w14:paraId="09D7D21E" w14:textId="2B9C0C29" w:rsidR="00856C91" w:rsidRPr="00361FD7" w:rsidRDefault="00A80EE8" w:rsidP="00EE057A">
      <w:pPr>
        <w:spacing w:line="360" w:lineRule="auto"/>
        <w:ind w:right="57"/>
        <w:jc w:val="both"/>
        <w:rPr>
          <w:rFonts w:asciiTheme="minorHAnsi" w:hAnsiTheme="minorHAnsi" w:cs="Arial"/>
          <w:sz w:val="22"/>
          <w:szCs w:val="22"/>
          <w:lang w:val="en-US"/>
        </w:rPr>
      </w:pPr>
      <w:r w:rsidRPr="00361FD7">
        <w:rPr>
          <w:rFonts w:asciiTheme="minorHAnsi" w:hAnsiTheme="minorHAnsi" w:cs="Arial"/>
          <w:b/>
          <w:sz w:val="22"/>
          <w:szCs w:val="22"/>
          <w:lang w:val="en-US"/>
        </w:rPr>
        <w:t>Berlin</w:t>
      </w:r>
      <w:r w:rsidR="000432EC" w:rsidRPr="00361FD7">
        <w:rPr>
          <w:rFonts w:asciiTheme="minorHAnsi" w:hAnsiTheme="minorHAnsi" w:cs="Arial"/>
          <w:b/>
          <w:sz w:val="22"/>
          <w:szCs w:val="22"/>
          <w:lang w:val="en-US"/>
        </w:rPr>
        <w:t>,</w:t>
      </w:r>
      <w:r w:rsidR="00E375F0" w:rsidRPr="00361FD7">
        <w:rPr>
          <w:rFonts w:asciiTheme="minorHAnsi" w:hAnsiTheme="minorHAnsi" w:cs="Arial"/>
          <w:b/>
          <w:sz w:val="22"/>
          <w:szCs w:val="22"/>
          <w:lang w:val="en-US"/>
        </w:rPr>
        <w:t xml:space="preserve"> Germany</w:t>
      </w:r>
      <w:r w:rsidR="000432EC" w:rsidRPr="00361FD7">
        <w:rPr>
          <w:rFonts w:asciiTheme="minorHAnsi" w:hAnsiTheme="minorHAnsi" w:cs="Arial"/>
          <w:b/>
          <w:sz w:val="22"/>
          <w:szCs w:val="22"/>
          <w:lang w:val="en-US"/>
        </w:rPr>
        <w:t xml:space="preserve"> </w:t>
      </w:r>
      <w:r w:rsidR="00E375F0" w:rsidRPr="00361FD7">
        <w:rPr>
          <w:rFonts w:asciiTheme="minorHAnsi" w:hAnsiTheme="minorHAnsi" w:cs="Arial"/>
          <w:b/>
          <w:sz w:val="22"/>
          <w:szCs w:val="22"/>
          <w:lang w:val="en-US"/>
        </w:rPr>
        <w:t>(30</w:t>
      </w:r>
      <w:r w:rsidRPr="00361FD7">
        <w:rPr>
          <w:rFonts w:asciiTheme="minorHAnsi" w:hAnsiTheme="minorHAnsi" w:cs="Arial"/>
          <w:b/>
          <w:sz w:val="22"/>
          <w:szCs w:val="22"/>
          <w:lang w:val="en-US"/>
        </w:rPr>
        <w:t xml:space="preserve"> August</w:t>
      </w:r>
      <w:r w:rsidR="000432EC" w:rsidRPr="00361FD7">
        <w:rPr>
          <w:rFonts w:asciiTheme="minorHAnsi" w:hAnsiTheme="minorHAnsi" w:cs="Arial"/>
          <w:b/>
          <w:sz w:val="22"/>
          <w:szCs w:val="22"/>
          <w:lang w:val="en-US"/>
        </w:rPr>
        <w:t xml:space="preserve"> </w:t>
      </w:r>
      <w:r w:rsidR="00B07F8A" w:rsidRPr="00361FD7">
        <w:rPr>
          <w:rFonts w:asciiTheme="minorHAnsi" w:hAnsiTheme="minorHAnsi" w:cs="Arial"/>
          <w:b/>
          <w:sz w:val="22"/>
          <w:szCs w:val="22"/>
          <w:lang w:val="en-US"/>
        </w:rPr>
        <w:t>201</w:t>
      </w:r>
      <w:r w:rsidR="00E375F0" w:rsidRPr="00361FD7">
        <w:rPr>
          <w:rFonts w:asciiTheme="minorHAnsi" w:hAnsiTheme="minorHAnsi" w:cs="Arial"/>
          <w:b/>
          <w:sz w:val="22"/>
          <w:szCs w:val="22"/>
          <w:lang w:val="en-US"/>
        </w:rPr>
        <w:t xml:space="preserve">7) </w:t>
      </w:r>
      <w:r w:rsidR="007D6D80" w:rsidRPr="00361FD7">
        <w:rPr>
          <w:rFonts w:asciiTheme="minorHAnsi" w:hAnsiTheme="minorHAnsi" w:cs="Arial"/>
          <w:sz w:val="22"/>
          <w:szCs w:val="22"/>
          <w:lang w:val="en-US"/>
        </w:rPr>
        <w:t xml:space="preserve">– </w:t>
      </w:r>
      <w:r w:rsidR="00856C91" w:rsidRPr="00361FD7">
        <w:rPr>
          <w:rFonts w:asciiTheme="minorHAnsi" w:hAnsiTheme="minorHAnsi" w:cs="Arial"/>
          <w:sz w:val="22"/>
          <w:szCs w:val="22"/>
          <w:lang w:val="en-US"/>
        </w:rPr>
        <w:t>Technics has today</w:t>
      </w:r>
      <w:r w:rsidR="000432EC" w:rsidRPr="00361FD7">
        <w:rPr>
          <w:rFonts w:asciiTheme="minorHAnsi" w:hAnsiTheme="minorHAnsi" w:cs="Arial"/>
          <w:sz w:val="22"/>
          <w:szCs w:val="22"/>
          <w:lang w:val="en-US"/>
        </w:rPr>
        <w:t xml:space="preserve"> announced </w:t>
      </w:r>
      <w:r w:rsidR="00856C91" w:rsidRPr="00361FD7">
        <w:rPr>
          <w:rFonts w:asciiTheme="minorHAnsi" w:hAnsiTheme="minorHAnsi" w:cs="Arial"/>
          <w:sz w:val="22"/>
          <w:szCs w:val="22"/>
          <w:lang w:val="en-US"/>
        </w:rPr>
        <w:t xml:space="preserve">the launch of </w:t>
      </w:r>
      <w:r w:rsidR="00584420" w:rsidRPr="00361FD7">
        <w:rPr>
          <w:rFonts w:asciiTheme="minorHAnsi" w:hAnsiTheme="minorHAnsi" w:cs="Arial"/>
          <w:sz w:val="22"/>
          <w:szCs w:val="22"/>
          <w:lang w:val="en-US"/>
        </w:rPr>
        <w:t xml:space="preserve">the </w:t>
      </w:r>
      <w:r w:rsidR="00EE057A" w:rsidRPr="00361FD7">
        <w:rPr>
          <w:rFonts w:asciiTheme="minorHAnsi" w:hAnsiTheme="minorHAnsi" w:cs="Arial"/>
          <w:sz w:val="22"/>
          <w:szCs w:val="22"/>
          <w:lang w:val="en-US"/>
        </w:rPr>
        <w:t xml:space="preserve">Reference Class </w:t>
      </w:r>
      <w:r w:rsidR="00712BA4" w:rsidRPr="00361FD7">
        <w:rPr>
          <w:rFonts w:asciiTheme="minorHAnsi" w:hAnsiTheme="minorHAnsi" w:cs="Arial"/>
          <w:sz w:val="22"/>
          <w:szCs w:val="22"/>
          <w:lang w:val="en-US"/>
        </w:rPr>
        <w:t>S</w:t>
      </w:r>
      <w:r w:rsidR="00EE057A" w:rsidRPr="00361FD7">
        <w:rPr>
          <w:rFonts w:asciiTheme="minorHAnsi" w:hAnsiTheme="minorHAnsi" w:cs="Arial"/>
          <w:sz w:val="22"/>
          <w:szCs w:val="22"/>
          <w:lang w:val="en-US"/>
        </w:rPr>
        <w:t>P</w:t>
      </w:r>
      <w:r w:rsidR="00712BA4" w:rsidRPr="00361FD7">
        <w:rPr>
          <w:rFonts w:asciiTheme="minorHAnsi" w:hAnsiTheme="minorHAnsi" w:cs="Arial"/>
          <w:sz w:val="22"/>
          <w:szCs w:val="22"/>
          <w:lang w:val="en-US"/>
        </w:rPr>
        <w:t>-</w:t>
      </w:r>
      <w:r w:rsidR="00856C91" w:rsidRPr="00361FD7">
        <w:rPr>
          <w:rFonts w:asciiTheme="minorHAnsi" w:hAnsiTheme="minorHAnsi" w:cs="Arial"/>
          <w:sz w:val="22"/>
          <w:szCs w:val="22"/>
          <w:lang w:val="en-US"/>
        </w:rPr>
        <w:t>10R</w:t>
      </w:r>
      <w:r w:rsidR="00EE057A" w:rsidRPr="00361FD7">
        <w:rPr>
          <w:rFonts w:asciiTheme="minorHAnsi" w:hAnsiTheme="minorHAnsi" w:cs="Arial"/>
          <w:sz w:val="22"/>
          <w:szCs w:val="22"/>
          <w:lang w:val="en-US"/>
        </w:rPr>
        <w:t>, its most premium analogue, direct drive turntable to date, which is anticipated to hit the market</w:t>
      </w:r>
      <w:r w:rsidR="00856C91" w:rsidRPr="00361FD7">
        <w:rPr>
          <w:rFonts w:asciiTheme="minorHAnsi" w:hAnsiTheme="minorHAnsi" w:cs="Arial"/>
          <w:sz w:val="22"/>
          <w:szCs w:val="22"/>
          <w:lang w:val="en-US"/>
        </w:rPr>
        <w:t xml:space="preserve"> in </w:t>
      </w:r>
      <w:r w:rsidR="008A66EB">
        <w:rPr>
          <w:rFonts w:asciiTheme="minorHAnsi" w:hAnsiTheme="minorHAnsi" w:cs="Arial"/>
          <w:sz w:val="22"/>
          <w:szCs w:val="22"/>
          <w:lang w:val="en-US"/>
        </w:rPr>
        <w:t xml:space="preserve">early </w:t>
      </w:r>
      <w:r w:rsidR="00856C91" w:rsidRPr="00361FD7">
        <w:rPr>
          <w:rFonts w:asciiTheme="minorHAnsi" w:hAnsiTheme="minorHAnsi" w:cs="Arial"/>
          <w:sz w:val="22"/>
          <w:szCs w:val="22"/>
          <w:lang w:val="en-US"/>
        </w:rPr>
        <w:t>summer 2</w:t>
      </w:r>
      <w:r w:rsidR="00EE057A" w:rsidRPr="00361FD7">
        <w:rPr>
          <w:rFonts w:asciiTheme="minorHAnsi" w:hAnsiTheme="minorHAnsi" w:cs="Arial"/>
          <w:sz w:val="22"/>
          <w:szCs w:val="22"/>
          <w:lang w:val="en-US"/>
        </w:rPr>
        <w:t>018. The news comes as Technics unveils a prototype of the new, cutting-edge turntable</w:t>
      </w:r>
      <w:r w:rsidR="008A66EB">
        <w:rPr>
          <w:rFonts w:asciiTheme="minorHAnsi" w:hAnsiTheme="minorHAnsi" w:cs="Arial"/>
          <w:sz w:val="22"/>
          <w:szCs w:val="22"/>
          <w:lang w:val="en-US"/>
        </w:rPr>
        <w:t xml:space="preserve"> </w:t>
      </w:r>
      <w:r w:rsidR="008A66EB" w:rsidRPr="004339A4">
        <w:rPr>
          <w:rFonts w:asciiTheme="minorHAnsi" w:hAnsiTheme="minorHAnsi" w:cs="Arial"/>
          <w:sz w:val="22"/>
          <w:szCs w:val="22"/>
          <w:lang w:val="en-US"/>
        </w:rPr>
        <w:t xml:space="preserve">with the world's top-level* S/N </w:t>
      </w:r>
      <w:r w:rsidR="008A66EB" w:rsidRPr="004339A4">
        <w:rPr>
          <w:rFonts w:asciiTheme="minorHAnsi" w:hAnsiTheme="minorHAnsi" w:cs="Arial" w:hint="eastAsia"/>
          <w:sz w:val="22"/>
          <w:szCs w:val="22"/>
          <w:lang w:val="en-US"/>
        </w:rPr>
        <w:t xml:space="preserve">(signal-to-noise) </w:t>
      </w:r>
      <w:r w:rsidR="008A66EB" w:rsidRPr="004339A4">
        <w:rPr>
          <w:rFonts w:asciiTheme="minorHAnsi" w:hAnsiTheme="minorHAnsi" w:cs="Arial"/>
          <w:sz w:val="22"/>
          <w:szCs w:val="22"/>
          <w:lang w:val="en-US"/>
        </w:rPr>
        <w:t>ratio and rotational stability</w:t>
      </w:r>
      <w:r w:rsidR="00EE057A" w:rsidRPr="00361FD7">
        <w:rPr>
          <w:rFonts w:asciiTheme="minorHAnsi" w:hAnsiTheme="minorHAnsi" w:cs="Arial"/>
          <w:sz w:val="22"/>
          <w:szCs w:val="22"/>
          <w:lang w:val="en-US"/>
        </w:rPr>
        <w:t xml:space="preserve"> for the first time at this year’s IFA. </w:t>
      </w:r>
    </w:p>
    <w:p w14:paraId="4E1B4BE7" w14:textId="083BB018" w:rsidR="00EC7D0C" w:rsidRPr="00361FD7" w:rsidRDefault="00EC7D0C" w:rsidP="00274CB8">
      <w:pPr>
        <w:spacing w:line="360" w:lineRule="auto"/>
        <w:ind w:right="57"/>
        <w:rPr>
          <w:rFonts w:asciiTheme="minorHAnsi" w:hAnsiTheme="minorHAnsi" w:cs="Arial"/>
          <w:sz w:val="22"/>
          <w:szCs w:val="22"/>
          <w:lang w:val="en-US"/>
        </w:rPr>
      </w:pPr>
    </w:p>
    <w:p w14:paraId="30E774ED" w14:textId="383A1FB4" w:rsidR="00EC7D0C" w:rsidRPr="004339A4" w:rsidRDefault="00EE057A" w:rsidP="00584420">
      <w:pPr>
        <w:spacing w:line="360" w:lineRule="auto"/>
        <w:ind w:right="57"/>
        <w:jc w:val="both"/>
        <w:rPr>
          <w:rFonts w:asciiTheme="minorHAnsi" w:hAnsiTheme="minorHAnsi" w:cs="Arial"/>
          <w:b/>
          <w:sz w:val="22"/>
          <w:szCs w:val="22"/>
          <w:lang w:val="en-US"/>
        </w:rPr>
      </w:pPr>
      <w:r w:rsidRPr="00361FD7">
        <w:rPr>
          <w:rFonts w:asciiTheme="minorHAnsi" w:hAnsiTheme="minorHAnsi" w:cs="Arial"/>
          <w:b/>
          <w:sz w:val="22"/>
          <w:szCs w:val="22"/>
          <w:lang w:val="en-US"/>
        </w:rPr>
        <w:t xml:space="preserve">Setting </w:t>
      </w:r>
      <w:r w:rsidRPr="004339A4">
        <w:rPr>
          <w:rFonts w:asciiTheme="minorHAnsi" w:hAnsiTheme="minorHAnsi" w:cs="Arial"/>
          <w:b/>
          <w:sz w:val="22"/>
          <w:szCs w:val="22"/>
          <w:lang w:val="en-US"/>
        </w:rPr>
        <w:t>the Highest of Standards in Technics’ Turntable Li</w:t>
      </w:r>
      <w:r w:rsidR="00EC7D0C" w:rsidRPr="004339A4">
        <w:rPr>
          <w:rFonts w:asciiTheme="minorHAnsi" w:hAnsiTheme="minorHAnsi" w:cs="Arial"/>
          <w:b/>
          <w:sz w:val="22"/>
          <w:szCs w:val="22"/>
          <w:lang w:val="en-US"/>
        </w:rPr>
        <w:t>ne</w:t>
      </w:r>
      <w:r w:rsidRPr="004339A4">
        <w:rPr>
          <w:rFonts w:asciiTheme="minorHAnsi" w:hAnsiTheme="minorHAnsi" w:cs="Arial"/>
          <w:b/>
          <w:sz w:val="22"/>
          <w:szCs w:val="22"/>
          <w:lang w:val="en-US"/>
        </w:rPr>
        <w:t>-up to D</w:t>
      </w:r>
      <w:r w:rsidR="00EC7D0C" w:rsidRPr="004339A4">
        <w:rPr>
          <w:rFonts w:asciiTheme="minorHAnsi" w:hAnsiTheme="minorHAnsi" w:cs="Arial"/>
          <w:b/>
          <w:sz w:val="22"/>
          <w:szCs w:val="22"/>
          <w:lang w:val="en-US"/>
        </w:rPr>
        <w:t>ate</w:t>
      </w:r>
    </w:p>
    <w:p w14:paraId="74DF2DA8" w14:textId="3DD8A5AC" w:rsidR="00EC7D0C" w:rsidRPr="004339A4" w:rsidRDefault="00584420" w:rsidP="00584420">
      <w:pPr>
        <w:spacing w:line="360" w:lineRule="auto"/>
        <w:ind w:right="57"/>
        <w:jc w:val="both"/>
        <w:rPr>
          <w:rFonts w:asciiTheme="minorHAnsi" w:hAnsiTheme="minorHAnsi" w:cs="Arial"/>
          <w:sz w:val="22"/>
          <w:szCs w:val="22"/>
          <w:lang w:val="en-US"/>
        </w:rPr>
      </w:pPr>
      <w:r w:rsidRPr="004339A4">
        <w:rPr>
          <w:rFonts w:asciiTheme="minorHAnsi" w:hAnsiTheme="minorHAnsi" w:cs="Arial"/>
          <w:sz w:val="22"/>
          <w:szCs w:val="22"/>
          <w:lang w:val="en-US"/>
        </w:rPr>
        <w:t xml:space="preserve">Following the launch of </w:t>
      </w:r>
      <w:r w:rsidR="00EE057A" w:rsidRPr="004339A4">
        <w:rPr>
          <w:rFonts w:asciiTheme="minorHAnsi" w:hAnsiTheme="minorHAnsi" w:cs="Arial"/>
          <w:sz w:val="22"/>
          <w:szCs w:val="22"/>
          <w:lang w:val="en-US"/>
        </w:rPr>
        <w:t>t</w:t>
      </w:r>
      <w:r w:rsidRPr="004339A4">
        <w:rPr>
          <w:rFonts w:asciiTheme="minorHAnsi" w:hAnsiTheme="minorHAnsi" w:cs="Arial"/>
          <w:sz w:val="22"/>
          <w:szCs w:val="22"/>
          <w:lang w:val="en-US"/>
        </w:rPr>
        <w:t xml:space="preserve">he </w:t>
      </w:r>
      <w:r w:rsidR="00B57ACE" w:rsidRPr="004339A4">
        <w:rPr>
          <w:rFonts w:asciiTheme="minorHAnsi" w:hAnsiTheme="minorHAnsi" w:cs="Arial"/>
          <w:sz w:val="22"/>
          <w:szCs w:val="22"/>
          <w:lang w:val="en-US"/>
        </w:rPr>
        <w:t>highly-regarded</w:t>
      </w:r>
      <w:r w:rsidRPr="004339A4">
        <w:rPr>
          <w:rFonts w:asciiTheme="minorHAnsi" w:hAnsiTheme="minorHAnsi" w:cs="Arial"/>
          <w:sz w:val="22"/>
          <w:szCs w:val="22"/>
          <w:lang w:val="en-US"/>
        </w:rPr>
        <w:t xml:space="preserve"> SL-1200GAE/G in 2016 and the SL-1200GR earlier this year, </w:t>
      </w:r>
      <w:r w:rsidR="00EE057A" w:rsidRPr="004339A4">
        <w:rPr>
          <w:rFonts w:asciiTheme="minorHAnsi" w:hAnsiTheme="minorHAnsi" w:cs="Arial"/>
          <w:sz w:val="22"/>
          <w:szCs w:val="22"/>
          <w:lang w:val="en-US"/>
        </w:rPr>
        <w:t>Tech</w:t>
      </w:r>
      <w:r w:rsidRPr="004339A4">
        <w:rPr>
          <w:rFonts w:asciiTheme="minorHAnsi" w:hAnsiTheme="minorHAnsi" w:cs="Arial"/>
          <w:sz w:val="22"/>
          <w:szCs w:val="22"/>
          <w:lang w:val="en-US"/>
        </w:rPr>
        <w:t>nics</w:t>
      </w:r>
      <w:r w:rsidR="00EE057A" w:rsidRPr="004339A4">
        <w:rPr>
          <w:rFonts w:asciiTheme="minorHAnsi" w:hAnsiTheme="minorHAnsi" w:cs="Arial"/>
          <w:sz w:val="22"/>
          <w:szCs w:val="22"/>
          <w:lang w:val="en-US"/>
        </w:rPr>
        <w:t xml:space="preserve"> set </w:t>
      </w:r>
      <w:r w:rsidRPr="004339A4">
        <w:rPr>
          <w:rFonts w:asciiTheme="minorHAnsi" w:hAnsiTheme="minorHAnsi" w:cs="Arial"/>
          <w:sz w:val="22"/>
          <w:szCs w:val="22"/>
          <w:lang w:val="en-US"/>
        </w:rPr>
        <w:t xml:space="preserve">about </w:t>
      </w:r>
      <w:r w:rsidR="00EE057A" w:rsidRPr="004339A4">
        <w:rPr>
          <w:rFonts w:asciiTheme="minorHAnsi" w:hAnsiTheme="minorHAnsi" w:cs="Arial"/>
          <w:sz w:val="22"/>
          <w:szCs w:val="22"/>
          <w:lang w:val="en-US"/>
        </w:rPr>
        <w:t>creating its</w:t>
      </w:r>
      <w:r w:rsidR="00EC7D0C" w:rsidRPr="004339A4">
        <w:rPr>
          <w:rFonts w:asciiTheme="minorHAnsi" w:hAnsiTheme="minorHAnsi" w:cs="Arial"/>
          <w:sz w:val="22"/>
          <w:szCs w:val="22"/>
          <w:lang w:val="en-US"/>
        </w:rPr>
        <w:t xml:space="preserve"> </w:t>
      </w:r>
      <w:r w:rsidRPr="004339A4">
        <w:rPr>
          <w:rFonts w:asciiTheme="minorHAnsi" w:hAnsiTheme="minorHAnsi" w:cs="Arial"/>
          <w:sz w:val="22"/>
          <w:szCs w:val="22"/>
          <w:lang w:val="en-US"/>
        </w:rPr>
        <w:t xml:space="preserve">most premium </w:t>
      </w:r>
      <w:r w:rsidR="00EE057A" w:rsidRPr="004339A4">
        <w:rPr>
          <w:rFonts w:asciiTheme="minorHAnsi" w:hAnsiTheme="minorHAnsi" w:cs="Arial"/>
          <w:sz w:val="22"/>
          <w:szCs w:val="22"/>
          <w:lang w:val="en-US"/>
        </w:rPr>
        <w:t xml:space="preserve">turntable </w:t>
      </w:r>
      <w:r w:rsidR="00D22ABE" w:rsidRPr="004339A4">
        <w:rPr>
          <w:rFonts w:asciiTheme="minorHAnsi" w:hAnsiTheme="minorHAnsi" w:cs="Arial"/>
          <w:sz w:val="22"/>
          <w:szCs w:val="22"/>
          <w:lang w:val="en-US"/>
        </w:rPr>
        <w:t xml:space="preserve">ever </w:t>
      </w:r>
      <w:r w:rsidR="003A4FAF" w:rsidRPr="004339A4">
        <w:rPr>
          <w:rFonts w:asciiTheme="minorHAnsi" w:hAnsiTheme="minorHAnsi" w:cs="Arial"/>
          <w:sz w:val="22"/>
          <w:szCs w:val="22"/>
          <w:lang w:val="en-US"/>
        </w:rPr>
        <w:t>-</w:t>
      </w:r>
      <w:r w:rsidR="00B57ACE" w:rsidRPr="004339A4">
        <w:rPr>
          <w:rFonts w:asciiTheme="minorHAnsi" w:hAnsiTheme="minorHAnsi" w:cs="Arial"/>
          <w:sz w:val="22"/>
          <w:szCs w:val="22"/>
          <w:lang w:val="en-US"/>
        </w:rPr>
        <w:t xml:space="preserve"> the SP-10R. </w:t>
      </w:r>
      <w:r w:rsidRPr="004339A4">
        <w:rPr>
          <w:rFonts w:asciiTheme="minorHAnsi" w:hAnsiTheme="minorHAnsi" w:cs="Arial"/>
          <w:sz w:val="22"/>
          <w:szCs w:val="22"/>
          <w:lang w:val="en-US"/>
        </w:rPr>
        <w:t xml:space="preserve"> </w:t>
      </w:r>
      <w:r w:rsidR="00B57ACE" w:rsidRPr="004339A4">
        <w:rPr>
          <w:rFonts w:asciiTheme="minorHAnsi" w:hAnsiTheme="minorHAnsi" w:cs="Arial"/>
          <w:sz w:val="22"/>
          <w:szCs w:val="22"/>
          <w:lang w:val="en-US"/>
        </w:rPr>
        <w:t xml:space="preserve">The new turntable combines Technics’ </w:t>
      </w:r>
      <w:r w:rsidR="0014600B" w:rsidRPr="004339A4">
        <w:rPr>
          <w:rFonts w:asciiTheme="minorHAnsi" w:hAnsiTheme="minorHAnsi" w:cs="Arial"/>
          <w:sz w:val="22"/>
          <w:szCs w:val="22"/>
          <w:lang w:val="en-US"/>
        </w:rPr>
        <w:t xml:space="preserve">most </w:t>
      </w:r>
      <w:r w:rsidR="00EE057A" w:rsidRPr="004339A4">
        <w:rPr>
          <w:rFonts w:asciiTheme="minorHAnsi" w:hAnsiTheme="minorHAnsi" w:cs="Arial"/>
          <w:sz w:val="22"/>
          <w:szCs w:val="22"/>
          <w:lang w:val="en-US"/>
        </w:rPr>
        <w:t>advanced digital and analogue technologies</w:t>
      </w:r>
      <w:r w:rsidR="00B57ACE" w:rsidRPr="004339A4">
        <w:rPr>
          <w:rFonts w:asciiTheme="minorHAnsi" w:hAnsiTheme="minorHAnsi" w:cs="Arial"/>
          <w:sz w:val="22"/>
          <w:szCs w:val="22"/>
          <w:lang w:val="en-US"/>
        </w:rPr>
        <w:t>, boasting</w:t>
      </w:r>
      <w:r w:rsidR="0014600B" w:rsidRPr="004339A4">
        <w:rPr>
          <w:rFonts w:asciiTheme="minorHAnsi" w:hAnsiTheme="minorHAnsi" w:cs="Arial"/>
          <w:sz w:val="22"/>
          <w:szCs w:val="22"/>
          <w:lang w:val="en-US"/>
        </w:rPr>
        <w:t xml:space="preserve"> the most impressive Sound to Noise</w:t>
      </w:r>
      <w:r w:rsidR="008C03A9" w:rsidRPr="004339A4">
        <w:rPr>
          <w:rFonts w:asciiTheme="minorHAnsi" w:hAnsiTheme="minorHAnsi" w:cs="Arial"/>
          <w:sz w:val="22"/>
          <w:szCs w:val="22"/>
          <w:lang w:val="en-US"/>
        </w:rPr>
        <w:t xml:space="preserve"> (S/N)*</w:t>
      </w:r>
      <w:r w:rsidR="0014600B" w:rsidRPr="004339A4">
        <w:rPr>
          <w:rFonts w:asciiTheme="minorHAnsi" w:hAnsiTheme="minorHAnsi" w:cs="Arial"/>
          <w:sz w:val="22"/>
          <w:szCs w:val="22"/>
          <w:lang w:val="en-US"/>
        </w:rPr>
        <w:t xml:space="preserve"> </w:t>
      </w:r>
      <w:r w:rsidR="00CF7FE2" w:rsidRPr="004339A4">
        <w:rPr>
          <w:rFonts w:asciiTheme="minorHAnsi" w:hAnsiTheme="minorHAnsi" w:cs="Arial"/>
          <w:sz w:val="22"/>
          <w:szCs w:val="22"/>
          <w:lang w:val="en-US"/>
        </w:rPr>
        <w:t>ratio, rotational</w:t>
      </w:r>
      <w:r w:rsidR="0014600B" w:rsidRPr="004339A4">
        <w:rPr>
          <w:rFonts w:asciiTheme="minorHAnsi" w:hAnsiTheme="minorHAnsi" w:cs="Arial"/>
          <w:sz w:val="22"/>
          <w:szCs w:val="22"/>
          <w:lang w:val="en-US"/>
        </w:rPr>
        <w:t xml:space="preserve"> stability and flutter</w:t>
      </w:r>
      <w:r w:rsidR="007B5E62" w:rsidRPr="004339A4">
        <w:rPr>
          <w:rFonts w:asciiTheme="minorHAnsi" w:hAnsiTheme="minorHAnsi" w:cs="Arial"/>
          <w:sz w:val="22"/>
          <w:szCs w:val="22"/>
          <w:lang w:val="en-US"/>
        </w:rPr>
        <w:t>,</w:t>
      </w:r>
      <w:r w:rsidR="0014600B" w:rsidRPr="004339A4">
        <w:rPr>
          <w:rFonts w:asciiTheme="minorHAnsi" w:hAnsiTheme="minorHAnsi" w:cs="Arial"/>
          <w:sz w:val="22"/>
          <w:szCs w:val="22"/>
          <w:lang w:val="en-US"/>
        </w:rPr>
        <w:t xml:space="preserve"> and wow ratio of any of its turntable</w:t>
      </w:r>
      <w:r w:rsidR="003A4FAF" w:rsidRPr="004339A4">
        <w:rPr>
          <w:rFonts w:asciiTheme="minorHAnsi" w:hAnsiTheme="minorHAnsi" w:cs="Arial"/>
          <w:sz w:val="22"/>
          <w:szCs w:val="22"/>
          <w:lang w:val="en-US"/>
        </w:rPr>
        <w:t>s</w:t>
      </w:r>
      <w:r w:rsidR="0014600B" w:rsidRPr="004339A4">
        <w:rPr>
          <w:rFonts w:asciiTheme="minorHAnsi" w:hAnsiTheme="minorHAnsi" w:cs="Arial"/>
          <w:sz w:val="22"/>
          <w:szCs w:val="22"/>
          <w:lang w:val="en-US"/>
        </w:rPr>
        <w:t xml:space="preserve">. </w:t>
      </w:r>
    </w:p>
    <w:p w14:paraId="14D33DF9" w14:textId="77777777" w:rsidR="00EC7D0C" w:rsidRPr="004339A4" w:rsidRDefault="00EC7D0C" w:rsidP="00274CB8">
      <w:pPr>
        <w:spacing w:line="360" w:lineRule="auto"/>
        <w:ind w:right="57"/>
        <w:rPr>
          <w:rFonts w:asciiTheme="minorHAnsi" w:hAnsiTheme="minorHAnsi" w:cs="Arial"/>
          <w:sz w:val="22"/>
          <w:szCs w:val="22"/>
          <w:lang w:val="en-US"/>
        </w:rPr>
      </w:pPr>
    </w:p>
    <w:p w14:paraId="26AD4DF0" w14:textId="4259E39D" w:rsidR="00EE057A" w:rsidRPr="004339A4" w:rsidRDefault="00B57ACE" w:rsidP="00EE057A">
      <w:pPr>
        <w:spacing w:line="360" w:lineRule="auto"/>
        <w:ind w:right="57"/>
        <w:rPr>
          <w:rFonts w:asciiTheme="minorHAnsi" w:hAnsiTheme="minorHAnsi" w:cs="Arial"/>
          <w:sz w:val="22"/>
          <w:szCs w:val="22"/>
          <w:lang w:val="en-US"/>
        </w:rPr>
      </w:pPr>
      <w:r w:rsidRPr="004339A4">
        <w:rPr>
          <w:rFonts w:asciiTheme="minorHAnsi" w:hAnsiTheme="minorHAnsi" w:cs="Arial"/>
          <w:sz w:val="22"/>
          <w:szCs w:val="22"/>
          <w:lang w:val="en-US"/>
        </w:rPr>
        <w:t xml:space="preserve">The exceptional SP-10R </w:t>
      </w:r>
      <w:r w:rsidR="00B30B54" w:rsidRPr="004339A4">
        <w:rPr>
          <w:rFonts w:asciiTheme="minorHAnsi" w:hAnsiTheme="minorHAnsi" w:cs="Arial"/>
          <w:sz w:val="22"/>
          <w:szCs w:val="22"/>
          <w:lang w:val="en-US"/>
        </w:rPr>
        <w:t xml:space="preserve">prototype </w:t>
      </w:r>
      <w:r w:rsidRPr="004339A4">
        <w:rPr>
          <w:rFonts w:asciiTheme="minorHAnsi" w:hAnsiTheme="minorHAnsi" w:cs="Arial"/>
          <w:sz w:val="22"/>
          <w:szCs w:val="22"/>
          <w:lang w:val="en-US"/>
        </w:rPr>
        <w:t>features</w:t>
      </w:r>
      <w:r w:rsidR="00712BA4" w:rsidRPr="004339A4">
        <w:rPr>
          <w:rFonts w:asciiTheme="minorHAnsi" w:hAnsiTheme="minorHAnsi" w:cs="Arial"/>
          <w:sz w:val="22"/>
          <w:szCs w:val="22"/>
          <w:lang w:val="en-US"/>
        </w:rPr>
        <w:t xml:space="preserve"> a new corel</w:t>
      </w:r>
      <w:r w:rsidR="00EE057A" w:rsidRPr="004339A4">
        <w:rPr>
          <w:rFonts w:asciiTheme="minorHAnsi" w:hAnsiTheme="minorHAnsi" w:cs="Arial"/>
          <w:sz w:val="22"/>
          <w:szCs w:val="22"/>
          <w:lang w:val="en-US"/>
        </w:rPr>
        <w:t>ess direct drive motor and</w:t>
      </w:r>
      <w:r w:rsidR="008A66EB" w:rsidRPr="004339A4">
        <w:rPr>
          <w:rFonts w:asciiTheme="minorHAnsi" w:hAnsiTheme="minorHAnsi" w:cs="Arial"/>
          <w:sz w:val="22"/>
          <w:szCs w:val="22"/>
          <w:lang w:val="en-US"/>
        </w:rPr>
        <w:t xml:space="preserve"> 7kg heavy</w:t>
      </w:r>
      <w:r w:rsidR="00EE057A" w:rsidRPr="004339A4">
        <w:rPr>
          <w:rFonts w:asciiTheme="minorHAnsi" w:hAnsiTheme="minorHAnsi" w:cs="Arial"/>
          <w:sz w:val="22"/>
          <w:szCs w:val="22"/>
          <w:lang w:val="en-US"/>
        </w:rPr>
        <w:t xml:space="preserve"> </w:t>
      </w:r>
      <w:r w:rsidR="003A4FAF" w:rsidRPr="004339A4">
        <w:rPr>
          <w:rFonts w:asciiTheme="minorHAnsi" w:hAnsiTheme="minorHAnsi" w:cs="Arial"/>
          <w:sz w:val="22"/>
          <w:szCs w:val="22"/>
          <w:lang w:val="en-US"/>
        </w:rPr>
        <w:t>platter</w:t>
      </w:r>
      <w:r w:rsidRPr="004339A4">
        <w:rPr>
          <w:rFonts w:asciiTheme="minorHAnsi" w:hAnsiTheme="minorHAnsi" w:cs="Arial"/>
          <w:sz w:val="22"/>
          <w:szCs w:val="22"/>
          <w:lang w:val="en-US"/>
        </w:rPr>
        <w:t xml:space="preserve">, </w:t>
      </w:r>
      <w:r w:rsidR="00EE057A" w:rsidRPr="004339A4">
        <w:rPr>
          <w:rFonts w:asciiTheme="minorHAnsi" w:hAnsiTheme="minorHAnsi" w:cs="Arial"/>
          <w:sz w:val="22"/>
          <w:szCs w:val="22"/>
          <w:lang w:val="en-US"/>
        </w:rPr>
        <w:t xml:space="preserve">for outstanding </w:t>
      </w:r>
      <w:r w:rsidR="00712BA4" w:rsidRPr="004339A4">
        <w:rPr>
          <w:rFonts w:asciiTheme="minorHAnsi" w:hAnsiTheme="minorHAnsi" w:cs="Arial"/>
          <w:sz w:val="22"/>
          <w:szCs w:val="22"/>
          <w:lang w:val="en-US"/>
        </w:rPr>
        <w:t xml:space="preserve">audio quality. </w:t>
      </w:r>
    </w:p>
    <w:p w14:paraId="3A16DB3E" w14:textId="19E5A0B5" w:rsidR="00712BA4" w:rsidRPr="004339A4" w:rsidRDefault="00712BA4" w:rsidP="00274CB8">
      <w:pPr>
        <w:spacing w:line="360" w:lineRule="auto"/>
        <w:ind w:right="57"/>
        <w:rPr>
          <w:rFonts w:asciiTheme="minorHAnsi" w:hAnsiTheme="minorHAnsi" w:cs="Arial"/>
          <w:sz w:val="22"/>
          <w:szCs w:val="22"/>
          <w:lang w:val="en-US"/>
        </w:rPr>
      </w:pPr>
    </w:p>
    <w:p w14:paraId="195308A9" w14:textId="3A3D391F" w:rsidR="00712BA4" w:rsidRPr="004339A4" w:rsidRDefault="009C7B47" w:rsidP="00274CB8">
      <w:pPr>
        <w:spacing w:line="360" w:lineRule="auto"/>
        <w:ind w:right="57"/>
        <w:rPr>
          <w:rFonts w:asciiTheme="minorHAnsi" w:hAnsiTheme="minorHAnsi" w:cs="Arial"/>
          <w:b/>
          <w:sz w:val="22"/>
          <w:szCs w:val="22"/>
          <w:lang w:val="en-US"/>
        </w:rPr>
      </w:pPr>
      <w:r w:rsidRPr="004339A4">
        <w:rPr>
          <w:rFonts w:asciiTheme="minorHAnsi" w:hAnsiTheme="minorHAnsi" w:cs="Arial"/>
          <w:b/>
          <w:sz w:val="22"/>
          <w:szCs w:val="22"/>
          <w:lang w:val="en-US"/>
        </w:rPr>
        <w:t>Reference Class Turntable Promising Outstanding Results</w:t>
      </w:r>
    </w:p>
    <w:p w14:paraId="0ACD2C45" w14:textId="7359200E" w:rsidR="004C4F6F" w:rsidRPr="00361FD7" w:rsidRDefault="004C4F6F" w:rsidP="00942DB9">
      <w:pPr>
        <w:spacing w:line="360" w:lineRule="auto"/>
        <w:ind w:right="57"/>
        <w:jc w:val="both"/>
        <w:rPr>
          <w:rFonts w:asciiTheme="minorHAnsi" w:hAnsiTheme="minorHAnsi" w:cs="Arial"/>
          <w:sz w:val="22"/>
          <w:szCs w:val="22"/>
          <w:lang w:val="en-US"/>
        </w:rPr>
      </w:pPr>
      <w:r w:rsidRPr="004339A4">
        <w:rPr>
          <w:rFonts w:asciiTheme="minorHAnsi" w:hAnsiTheme="minorHAnsi" w:cs="Arial"/>
          <w:sz w:val="22"/>
          <w:szCs w:val="22"/>
          <w:lang w:val="en-US"/>
        </w:rPr>
        <w:t>The SP-10R features a brand new, coreless direct drive motor which, in addition to the two-sided rotor drive system</w:t>
      </w:r>
      <w:r w:rsidR="004339A4" w:rsidRPr="004339A4">
        <w:rPr>
          <w:rFonts w:asciiTheme="minorHAnsi" w:hAnsiTheme="minorHAnsi" w:cs="Arial"/>
          <w:sz w:val="22"/>
          <w:szCs w:val="22"/>
          <w:lang w:val="en-US"/>
        </w:rPr>
        <w:t xml:space="preserve"> that was </w:t>
      </w:r>
      <w:r w:rsidR="00B30B54" w:rsidRPr="004339A4">
        <w:rPr>
          <w:rFonts w:asciiTheme="minorHAnsi" w:hAnsiTheme="minorHAnsi" w:cs="Arial"/>
          <w:sz w:val="22"/>
          <w:szCs w:val="22"/>
          <w:lang w:val="en-US"/>
        </w:rPr>
        <w:t>used in the</w:t>
      </w:r>
      <w:r w:rsidR="0014600B" w:rsidRPr="004339A4">
        <w:rPr>
          <w:rFonts w:asciiTheme="minorHAnsi" w:hAnsiTheme="minorHAnsi" w:cs="Arial"/>
          <w:sz w:val="22"/>
          <w:szCs w:val="22"/>
          <w:lang w:val="en-US"/>
        </w:rPr>
        <w:t xml:space="preserve"> </w:t>
      </w:r>
      <w:r w:rsidRPr="004339A4">
        <w:rPr>
          <w:rFonts w:asciiTheme="minorHAnsi" w:hAnsiTheme="minorHAnsi" w:cs="Arial"/>
          <w:sz w:val="22"/>
          <w:szCs w:val="22"/>
          <w:lang w:val="en-US"/>
        </w:rPr>
        <w:t xml:space="preserve">SL-1200G, boasts stator coils on both sides of the </w:t>
      </w:r>
      <w:r w:rsidR="00B57ACE" w:rsidRPr="004339A4">
        <w:rPr>
          <w:rFonts w:asciiTheme="minorHAnsi" w:hAnsiTheme="minorHAnsi" w:cs="Arial"/>
          <w:sz w:val="22"/>
          <w:szCs w:val="22"/>
          <w:lang w:val="en-US"/>
        </w:rPr>
        <w:t xml:space="preserve">rotor, </w:t>
      </w:r>
      <w:r w:rsidR="0014600B" w:rsidRPr="004339A4">
        <w:rPr>
          <w:rFonts w:asciiTheme="minorHAnsi" w:hAnsiTheme="minorHAnsi" w:cs="Arial"/>
          <w:sz w:val="22"/>
          <w:szCs w:val="22"/>
          <w:lang w:val="en-US"/>
        </w:rPr>
        <w:t>for a more powerful and accurate sound.</w:t>
      </w:r>
      <w:r w:rsidR="0014600B" w:rsidRPr="00361FD7">
        <w:rPr>
          <w:rFonts w:asciiTheme="minorHAnsi" w:hAnsiTheme="minorHAnsi" w:cs="Arial"/>
          <w:sz w:val="22"/>
          <w:szCs w:val="22"/>
          <w:lang w:val="en-US"/>
        </w:rPr>
        <w:t xml:space="preserve"> </w:t>
      </w:r>
    </w:p>
    <w:p w14:paraId="143C2000" w14:textId="61A45E57" w:rsidR="002F1964" w:rsidRPr="00361FD7" w:rsidRDefault="002F1964" w:rsidP="00942DB9">
      <w:pPr>
        <w:spacing w:line="360" w:lineRule="auto"/>
        <w:ind w:right="57"/>
        <w:jc w:val="both"/>
        <w:rPr>
          <w:rFonts w:asciiTheme="minorHAnsi" w:hAnsiTheme="minorHAnsi" w:cs="Arial"/>
          <w:sz w:val="22"/>
          <w:szCs w:val="22"/>
          <w:lang w:val="en-US"/>
        </w:rPr>
      </w:pPr>
    </w:p>
    <w:p w14:paraId="565EA892" w14:textId="57D1A1C4" w:rsidR="002F1964" w:rsidRPr="00037145" w:rsidRDefault="00534224" w:rsidP="00942DB9">
      <w:pPr>
        <w:spacing w:line="360" w:lineRule="auto"/>
        <w:ind w:right="57"/>
        <w:jc w:val="both"/>
        <w:rPr>
          <w:rFonts w:asciiTheme="minorHAnsi" w:hAnsiTheme="minorHAnsi" w:cs="Arial"/>
          <w:sz w:val="22"/>
          <w:szCs w:val="22"/>
          <w:lang w:val="en-US"/>
        </w:rPr>
      </w:pPr>
      <w:r w:rsidRPr="004339A4">
        <w:rPr>
          <w:rFonts w:asciiTheme="minorHAnsi" w:hAnsiTheme="minorHAnsi" w:cs="Arial"/>
          <w:sz w:val="22"/>
          <w:szCs w:val="22"/>
          <w:lang w:val="en-US"/>
        </w:rPr>
        <w:t xml:space="preserve">The heavy </w:t>
      </w:r>
      <w:r w:rsidR="005D0EAC" w:rsidRPr="004339A4">
        <w:rPr>
          <w:rFonts w:asciiTheme="minorHAnsi" w:hAnsiTheme="minorHAnsi" w:cs="Arial"/>
          <w:sz w:val="22"/>
          <w:szCs w:val="22"/>
          <w:lang w:val="en-US"/>
        </w:rPr>
        <w:t>p</w:t>
      </w:r>
      <w:r w:rsidR="003A4FAF" w:rsidRPr="004339A4">
        <w:rPr>
          <w:rFonts w:asciiTheme="minorHAnsi" w:hAnsiTheme="minorHAnsi" w:cs="Arial"/>
          <w:sz w:val="22"/>
          <w:szCs w:val="22"/>
          <w:lang w:val="en-US"/>
        </w:rPr>
        <w:t>latter</w:t>
      </w:r>
      <w:r w:rsidRPr="004339A4">
        <w:rPr>
          <w:rFonts w:asciiTheme="minorHAnsi" w:hAnsiTheme="minorHAnsi" w:cs="Arial"/>
          <w:sz w:val="22"/>
          <w:szCs w:val="22"/>
          <w:lang w:val="en-US"/>
        </w:rPr>
        <w:t xml:space="preserve"> features a three-layer structure consisting of brass, aluminum die-cast and deadening rubber</w:t>
      </w:r>
      <w:r w:rsidR="0014600B" w:rsidRPr="004339A4">
        <w:rPr>
          <w:rFonts w:asciiTheme="minorHAnsi" w:hAnsiTheme="minorHAnsi" w:cs="Arial"/>
          <w:sz w:val="22"/>
          <w:szCs w:val="22"/>
          <w:lang w:val="en-US"/>
        </w:rPr>
        <w:t>,</w:t>
      </w:r>
      <w:r w:rsidRPr="004339A4">
        <w:rPr>
          <w:rFonts w:asciiTheme="minorHAnsi" w:hAnsiTheme="minorHAnsi" w:cs="Arial"/>
          <w:sz w:val="22"/>
          <w:szCs w:val="22"/>
          <w:lang w:val="en-US"/>
        </w:rPr>
        <w:t xml:space="preserve"> just like the platter of the SL-1200G</w:t>
      </w:r>
      <w:r w:rsidRPr="00534224">
        <w:rPr>
          <w:rFonts w:asciiTheme="minorHAnsi" w:hAnsiTheme="minorHAnsi" w:cs="Arial"/>
          <w:sz w:val="22"/>
          <w:szCs w:val="22"/>
          <w:lang w:val="en-US"/>
        </w:rPr>
        <w:t xml:space="preserve">. </w:t>
      </w:r>
      <w:r w:rsidR="0014600B" w:rsidRPr="00037145">
        <w:rPr>
          <w:rFonts w:asciiTheme="minorHAnsi" w:hAnsiTheme="minorHAnsi" w:cs="Arial"/>
          <w:sz w:val="22"/>
          <w:szCs w:val="22"/>
          <w:lang w:val="en-US"/>
        </w:rPr>
        <w:t xml:space="preserve"> </w:t>
      </w:r>
      <w:r w:rsidRPr="00534224">
        <w:rPr>
          <w:rFonts w:asciiTheme="minorHAnsi" w:hAnsiTheme="minorHAnsi" w:cs="Arial"/>
          <w:sz w:val="22"/>
          <w:szCs w:val="22"/>
          <w:lang w:val="en-US"/>
        </w:rPr>
        <w:t xml:space="preserve">By </w:t>
      </w:r>
      <w:proofErr w:type="spellStart"/>
      <w:r w:rsidRPr="00534224">
        <w:rPr>
          <w:rFonts w:asciiTheme="minorHAnsi" w:hAnsiTheme="minorHAnsi" w:cs="Arial"/>
          <w:sz w:val="22"/>
          <w:szCs w:val="22"/>
          <w:lang w:val="en-US"/>
        </w:rPr>
        <w:lastRenderedPageBreak/>
        <w:t>optimising</w:t>
      </w:r>
      <w:proofErr w:type="spellEnd"/>
      <w:r w:rsidRPr="00534224">
        <w:rPr>
          <w:rFonts w:asciiTheme="minorHAnsi" w:hAnsiTheme="minorHAnsi" w:cs="Arial"/>
          <w:sz w:val="22"/>
          <w:szCs w:val="22"/>
          <w:lang w:val="en-US"/>
        </w:rPr>
        <w:t xml:space="preserve"> the natural frequency of each layer, external vibra</w:t>
      </w:r>
      <w:r>
        <w:rPr>
          <w:rFonts w:asciiTheme="minorHAnsi" w:hAnsiTheme="minorHAnsi" w:cs="Arial"/>
          <w:sz w:val="22"/>
          <w:szCs w:val="22"/>
          <w:lang w:val="en-US"/>
        </w:rPr>
        <w:t xml:space="preserve">tions are thoroughly suppressed </w:t>
      </w:r>
      <w:r w:rsidRPr="004339A4">
        <w:rPr>
          <w:rFonts w:asciiTheme="minorHAnsi" w:hAnsiTheme="minorHAnsi" w:cs="Arial"/>
          <w:sz w:val="22"/>
          <w:szCs w:val="22"/>
          <w:lang w:val="en-US"/>
        </w:rPr>
        <w:t>resulting in</w:t>
      </w:r>
      <w:r w:rsidR="0014600B" w:rsidRPr="00037145">
        <w:rPr>
          <w:rFonts w:asciiTheme="minorHAnsi" w:hAnsiTheme="minorHAnsi" w:cs="Arial"/>
          <w:sz w:val="22"/>
          <w:szCs w:val="22"/>
          <w:lang w:val="en-US"/>
        </w:rPr>
        <w:t xml:space="preserve"> a beautifully clear and crisp audio experience. </w:t>
      </w:r>
    </w:p>
    <w:p w14:paraId="5D4D9EAA" w14:textId="05CCC883" w:rsidR="002F1964" w:rsidRPr="00037145" w:rsidRDefault="002F1964" w:rsidP="00942DB9">
      <w:pPr>
        <w:spacing w:line="360" w:lineRule="auto"/>
        <w:ind w:right="57"/>
        <w:jc w:val="both"/>
        <w:rPr>
          <w:rFonts w:asciiTheme="minorHAnsi" w:hAnsiTheme="minorHAnsi" w:cs="Arial"/>
          <w:sz w:val="22"/>
          <w:szCs w:val="22"/>
          <w:lang w:val="en-US"/>
        </w:rPr>
      </w:pPr>
    </w:p>
    <w:p w14:paraId="45E96039" w14:textId="7194539F" w:rsidR="00EC7D0C" w:rsidRPr="00037145" w:rsidRDefault="00EC7D0C" w:rsidP="00942DB9">
      <w:pPr>
        <w:spacing w:line="360" w:lineRule="auto"/>
        <w:ind w:right="57"/>
        <w:jc w:val="both"/>
        <w:rPr>
          <w:rFonts w:asciiTheme="minorHAnsi" w:hAnsiTheme="minorHAnsi" w:cs="Arial"/>
          <w:sz w:val="22"/>
          <w:szCs w:val="22"/>
          <w:lang w:val="en-US"/>
        </w:rPr>
      </w:pPr>
      <w:r w:rsidRPr="00037145">
        <w:rPr>
          <w:rFonts w:asciiTheme="minorHAnsi" w:hAnsiTheme="minorHAnsi" w:cs="Arial"/>
          <w:sz w:val="22"/>
          <w:szCs w:val="22"/>
          <w:lang w:val="en-US"/>
        </w:rPr>
        <w:t xml:space="preserve">The SP-10R also features a new </w:t>
      </w:r>
      <w:r w:rsidR="00534224">
        <w:rPr>
          <w:rFonts w:asciiTheme="minorHAnsi" w:hAnsiTheme="minorHAnsi" w:cs="Arial"/>
          <w:sz w:val="22"/>
          <w:szCs w:val="22"/>
          <w:lang w:val="en-US"/>
        </w:rPr>
        <w:t>ultra-</w:t>
      </w:r>
      <w:r w:rsidRPr="00037145">
        <w:rPr>
          <w:rFonts w:asciiTheme="minorHAnsi" w:hAnsiTheme="minorHAnsi" w:cs="Arial"/>
          <w:sz w:val="22"/>
          <w:szCs w:val="22"/>
          <w:lang w:val="en-US"/>
        </w:rPr>
        <w:t>low-noise switching power supply, which, compared to a power supply u</w:t>
      </w:r>
      <w:r w:rsidR="0014600B" w:rsidRPr="00037145">
        <w:rPr>
          <w:rFonts w:asciiTheme="minorHAnsi" w:hAnsiTheme="minorHAnsi" w:cs="Arial"/>
          <w:sz w:val="22"/>
          <w:szCs w:val="22"/>
          <w:lang w:val="en-US"/>
        </w:rPr>
        <w:t xml:space="preserve">nit using a transformer, is better at suppressing unwanted humming sounds and vibrations. </w:t>
      </w:r>
      <w:r w:rsidRPr="00037145">
        <w:rPr>
          <w:rFonts w:asciiTheme="minorHAnsi" w:hAnsiTheme="minorHAnsi" w:cs="Arial"/>
          <w:sz w:val="22"/>
          <w:szCs w:val="22"/>
          <w:lang w:val="en-US"/>
        </w:rPr>
        <w:t xml:space="preserve">The power supply unit is </w:t>
      </w:r>
      <w:r w:rsidR="0014600B" w:rsidRPr="00037145">
        <w:rPr>
          <w:rFonts w:asciiTheme="minorHAnsi" w:hAnsiTheme="minorHAnsi" w:cs="Arial"/>
          <w:sz w:val="22"/>
          <w:szCs w:val="22"/>
          <w:lang w:val="en-US"/>
        </w:rPr>
        <w:t>separate</w:t>
      </w:r>
      <w:r w:rsidRPr="00037145">
        <w:rPr>
          <w:rFonts w:asciiTheme="minorHAnsi" w:hAnsiTheme="minorHAnsi" w:cs="Arial"/>
          <w:sz w:val="22"/>
          <w:szCs w:val="22"/>
          <w:lang w:val="en-US"/>
        </w:rPr>
        <w:t xml:space="preserve"> from th</w:t>
      </w:r>
      <w:r w:rsidR="0014600B" w:rsidRPr="00037145">
        <w:rPr>
          <w:rFonts w:asciiTheme="minorHAnsi" w:hAnsiTheme="minorHAnsi" w:cs="Arial"/>
          <w:sz w:val="22"/>
          <w:szCs w:val="22"/>
          <w:lang w:val="en-US"/>
        </w:rPr>
        <w:t>e main turntable,</w:t>
      </w:r>
      <w:r w:rsidRPr="00037145">
        <w:rPr>
          <w:rFonts w:asciiTheme="minorHAnsi" w:hAnsiTheme="minorHAnsi" w:cs="Arial"/>
          <w:sz w:val="22"/>
          <w:szCs w:val="22"/>
          <w:lang w:val="en-US"/>
        </w:rPr>
        <w:t xml:space="preserve"> preventing</w:t>
      </w:r>
      <w:r w:rsidR="008C03A9" w:rsidRPr="00037145">
        <w:rPr>
          <w:rFonts w:asciiTheme="minorHAnsi" w:hAnsiTheme="minorHAnsi" w:cs="Arial"/>
          <w:sz w:val="22"/>
          <w:szCs w:val="22"/>
          <w:lang w:val="en-US"/>
        </w:rPr>
        <w:t xml:space="preserve"> unwelcome noise from</w:t>
      </w:r>
      <w:r w:rsidR="0014600B" w:rsidRPr="00037145">
        <w:rPr>
          <w:rFonts w:asciiTheme="minorHAnsi" w:hAnsiTheme="minorHAnsi" w:cs="Arial"/>
          <w:sz w:val="22"/>
          <w:szCs w:val="22"/>
          <w:lang w:val="en-US"/>
        </w:rPr>
        <w:t xml:space="preserve"> being transmitted to </w:t>
      </w:r>
      <w:r w:rsidRPr="00037145">
        <w:rPr>
          <w:rFonts w:asciiTheme="minorHAnsi" w:hAnsiTheme="minorHAnsi" w:cs="Arial"/>
          <w:sz w:val="22"/>
          <w:szCs w:val="22"/>
          <w:lang w:val="en-US"/>
        </w:rPr>
        <w:t xml:space="preserve">the </w:t>
      </w:r>
      <w:r w:rsidR="0014600B" w:rsidRPr="00037145">
        <w:rPr>
          <w:rFonts w:asciiTheme="minorHAnsi" w:hAnsiTheme="minorHAnsi" w:cs="Arial"/>
          <w:sz w:val="22"/>
          <w:szCs w:val="22"/>
          <w:lang w:val="en-US"/>
        </w:rPr>
        <w:t xml:space="preserve">turntable unit, </w:t>
      </w:r>
      <w:r w:rsidRPr="00037145">
        <w:rPr>
          <w:rFonts w:asciiTheme="minorHAnsi" w:hAnsiTheme="minorHAnsi" w:cs="Arial"/>
          <w:sz w:val="22"/>
          <w:szCs w:val="22"/>
          <w:lang w:val="en-US"/>
        </w:rPr>
        <w:t xml:space="preserve">for a sharper and clearer sound. </w:t>
      </w:r>
    </w:p>
    <w:p w14:paraId="2ABD1F7E" w14:textId="40B73081" w:rsidR="00EC7D0C" w:rsidRPr="00037145" w:rsidRDefault="00EC7D0C" w:rsidP="00274CB8">
      <w:pPr>
        <w:spacing w:line="360" w:lineRule="auto"/>
        <w:ind w:right="57"/>
        <w:rPr>
          <w:rFonts w:asciiTheme="minorHAnsi" w:hAnsiTheme="minorHAnsi" w:cs="Arial"/>
          <w:sz w:val="22"/>
          <w:szCs w:val="22"/>
          <w:lang w:val="en-US"/>
        </w:rPr>
      </w:pPr>
    </w:p>
    <w:p w14:paraId="6E503309" w14:textId="7E7F374D" w:rsidR="002F1964" w:rsidRPr="00361FD7" w:rsidRDefault="00EC7D0C" w:rsidP="00274CB8">
      <w:pPr>
        <w:spacing w:line="360" w:lineRule="auto"/>
        <w:ind w:right="57"/>
        <w:rPr>
          <w:rFonts w:asciiTheme="minorHAnsi" w:hAnsiTheme="minorHAnsi" w:cs="Arial"/>
          <w:b/>
          <w:sz w:val="22"/>
          <w:szCs w:val="22"/>
          <w:lang w:val="en-US"/>
        </w:rPr>
      </w:pPr>
      <w:r w:rsidRPr="00361FD7">
        <w:rPr>
          <w:rFonts w:asciiTheme="minorHAnsi" w:hAnsiTheme="minorHAnsi" w:cs="Arial"/>
          <w:b/>
          <w:sz w:val="22"/>
          <w:szCs w:val="22"/>
          <w:lang w:val="en-US"/>
        </w:rPr>
        <w:t>Introduction to the Market</w:t>
      </w:r>
    </w:p>
    <w:p w14:paraId="71797390" w14:textId="43A7E428" w:rsidR="00EC7D0C" w:rsidRPr="00037145" w:rsidRDefault="00C60B8D" w:rsidP="00C60B8D">
      <w:pPr>
        <w:spacing w:line="360" w:lineRule="auto"/>
        <w:ind w:right="57"/>
        <w:jc w:val="both"/>
        <w:rPr>
          <w:rFonts w:asciiTheme="minorHAnsi" w:hAnsiTheme="minorHAnsi" w:cs="Arial"/>
          <w:sz w:val="22"/>
          <w:szCs w:val="22"/>
          <w:lang w:val="en-US"/>
        </w:rPr>
      </w:pPr>
      <w:r w:rsidRPr="00361FD7">
        <w:rPr>
          <w:rFonts w:asciiTheme="minorHAnsi" w:hAnsiTheme="minorHAnsi" w:cs="Arial"/>
          <w:sz w:val="22"/>
          <w:szCs w:val="22"/>
          <w:lang w:val="en-US"/>
        </w:rPr>
        <w:t xml:space="preserve">Technics is working diligently towards </w:t>
      </w:r>
      <w:r w:rsidR="00EC7D0C" w:rsidRPr="00361FD7">
        <w:rPr>
          <w:rFonts w:asciiTheme="minorHAnsi" w:hAnsiTheme="minorHAnsi" w:cs="Arial"/>
          <w:sz w:val="22"/>
          <w:szCs w:val="22"/>
          <w:lang w:val="en-US"/>
        </w:rPr>
        <w:t>an anticipated</w:t>
      </w:r>
      <w:r w:rsidRPr="00361FD7">
        <w:rPr>
          <w:rFonts w:asciiTheme="minorHAnsi" w:hAnsiTheme="minorHAnsi" w:cs="Arial"/>
          <w:sz w:val="22"/>
          <w:szCs w:val="22"/>
          <w:lang w:val="en-US"/>
        </w:rPr>
        <w:t xml:space="preserve"> </w:t>
      </w:r>
      <w:r w:rsidR="008A66EB">
        <w:rPr>
          <w:rFonts w:asciiTheme="minorHAnsi" w:hAnsiTheme="minorHAnsi" w:cs="Arial"/>
          <w:sz w:val="22"/>
          <w:szCs w:val="22"/>
          <w:lang w:val="en-US"/>
        </w:rPr>
        <w:t xml:space="preserve">early </w:t>
      </w:r>
      <w:r w:rsidRPr="00361FD7">
        <w:rPr>
          <w:rFonts w:asciiTheme="minorHAnsi" w:hAnsiTheme="minorHAnsi" w:cs="Arial"/>
          <w:sz w:val="22"/>
          <w:szCs w:val="22"/>
          <w:lang w:val="en-US"/>
        </w:rPr>
        <w:t xml:space="preserve">summer launch for the SP-10R, </w:t>
      </w:r>
      <w:r w:rsidR="00EC7D0C" w:rsidRPr="00361FD7">
        <w:rPr>
          <w:rFonts w:asciiTheme="minorHAnsi" w:hAnsiTheme="minorHAnsi" w:cs="Arial"/>
          <w:sz w:val="22"/>
          <w:szCs w:val="22"/>
          <w:lang w:val="en-US"/>
        </w:rPr>
        <w:t>and the new turntable will be interchangeable with systems using the SP10MK2</w:t>
      </w:r>
      <w:r w:rsidR="008C03A9" w:rsidRPr="00361FD7">
        <w:rPr>
          <w:rFonts w:asciiTheme="minorHAnsi" w:hAnsiTheme="minorHAnsi" w:cs="Arial"/>
          <w:sz w:val="22"/>
          <w:szCs w:val="22"/>
          <w:lang w:val="en-US"/>
        </w:rPr>
        <w:t>**</w:t>
      </w:r>
      <w:r w:rsidR="00EC7D0C" w:rsidRPr="00361FD7">
        <w:rPr>
          <w:rFonts w:asciiTheme="minorHAnsi" w:hAnsiTheme="minorHAnsi" w:cs="Arial"/>
          <w:sz w:val="22"/>
          <w:szCs w:val="22"/>
          <w:lang w:val="en-US"/>
        </w:rPr>
        <w:t xml:space="preserve"> (released in 197</w:t>
      </w:r>
      <w:r w:rsidR="008C03A9" w:rsidRPr="00361FD7">
        <w:rPr>
          <w:rFonts w:asciiTheme="minorHAnsi" w:hAnsiTheme="minorHAnsi" w:cs="Arial"/>
          <w:sz w:val="22"/>
          <w:szCs w:val="22"/>
          <w:lang w:val="en-US"/>
        </w:rPr>
        <w:t>5) and the SP-10MK3 (1981</w:t>
      </w:r>
      <w:r w:rsidR="00EC7D0C" w:rsidRPr="00361FD7">
        <w:rPr>
          <w:rFonts w:asciiTheme="minorHAnsi" w:hAnsiTheme="minorHAnsi" w:cs="Arial"/>
          <w:sz w:val="22"/>
          <w:szCs w:val="22"/>
          <w:lang w:val="en-US"/>
        </w:rPr>
        <w:t xml:space="preserve">) – the two </w:t>
      </w:r>
      <w:r w:rsidRPr="00361FD7">
        <w:rPr>
          <w:rFonts w:asciiTheme="minorHAnsi" w:hAnsiTheme="minorHAnsi" w:cs="Arial"/>
          <w:sz w:val="22"/>
          <w:szCs w:val="22"/>
          <w:lang w:val="en-US"/>
        </w:rPr>
        <w:t>predecessors</w:t>
      </w:r>
      <w:r w:rsidR="00A73673">
        <w:rPr>
          <w:rFonts w:asciiTheme="minorHAnsi" w:hAnsiTheme="minorHAnsi" w:cs="Arial"/>
          <w:sz w:val="22"/>
          <w:szCs w:val="22"/>
          <w:lang w:val="en-US"/>
        </w:rPr>
        <w:t xml:space="preserve"> which have been highly evaluated by professional broadcasting stations and</w:t>
      </w:r>
      <w:r w:rsidR="00EC7D0C" w:rsidRPr="00361FD7">
        <w:rPr>
          <w:rFonts w:asciiTheme="minorHAnsi" w:hAnsiTheme="minorHAnsi" w:cs="Arial"/>
          <w:sz w:val="22"/>
          <w:szCs w:val="22"/>
          <w:lang w:val="en-US"/>
        </w:rPr>
        <w:t xml:space="preserve"> are still very much admired and used by many </w:t>
      </w:r>
      <w:r w:rsidRPr="00361FD7">
        <w:rPr>
          <w:rFonts w:asciiTheme="minorHAnsi" w:hAnsiTheme="minorHAnsi" w:cs="Arial"/>
          <w:sz w:val="22"/>
          <w:szCs w:val="22"/>
          <w:lang w:val="en-US"/>
        </w:rPr>
        <w:t>audiophiles world-wide</w:t>
      </w:r>
      <w:r w:rsidR="00EC7D0C" w:rsidRPr="00361FD7">
        <w:rPr>
          <w:rFonts w:asciiTheme="minorHAnsi" w:hAnsiTheme="minorHAnsi" w:cs="Arial"/>
          <w:sz w:val="22"/>
          <w:szCs w:val="22"/>
          <w:lang w:val="en-US"/>
        </w:rPr>
        <w:t xml:space="preserve">. </w:t>
      </w:r>
      <w:r w:rsidR="00FB5388" w:rsidRPr="00FB5388">
        <w:rPr>
          <w:rFonts w:asciiTheme="minorHAnsi" w:hAnsiTheme="minorHAnsi" w:cs="Arial"/>
          <w:sz w:val="22"/>
          <w:szCs w:val="22"/>
          <w:lang w:val="en-US"/>
        </w:rPr>
        <w:t>Technics also plans to market a complete turntable system based on SP-10R with a tonearm and other components.</w:t>
      </w:r>
    </w:p>
    <w:p w14:paraId="355B9813" w14:textId="77777777" w:rsidR="00D07372" w:rsidRDefault="00D07372" w:rsidP="00233372">
      <w:pPr>
        <w:spacing w:line="360" w:lineRule="auto"/>
        <w:rPr>
          <w:rFonts w:ascii="Arial" w:hAnsi="Arial" w:cs="Arial"/>
          <w:sz w:val="20"/>
          <w:lang w:val="en-US"/>
        </w:rPr>
      </w:pPr>
    </w:p>
    <w:p w14:paraId="67C21025" w14:textId="448BB1E4" w:rsidR="00D17ECA" w:rsidRPr="00037145" w:rsidRDefault="008C03A9" w:rsidP="00233372">
      <w:pPr>
        <w:spacing w:line="360" w:lineRule="auto"/>
        <w:rPr>
          <w:rFonts w:asciiTheme="minorHAnsi" w:hAnsiTheme="minorHAnsi" w:cs="Arial"/>
          <w:b/>
          <w:color w:val="000000"/>
          <w:sz w:val="20"/>
          <w:lang w:val="en-US" w:bidi="en-US"/>
        </w:rPr>
      </w:pPr>
      <w:r w:rsidRPr="00037145">
        <w:rPr>
          <w:rFonts w:asciiTheme="minorHAnsi" w:hAnsiTheme="minorHAnsi" w:cs="Arial"/>
          <w:b/>
          <w:color w:val="000000"/>
          <w:sz w:val="20"/>
          <w:lang w:val="en-US" w:bidi="en-US"/>
        </w:rPr>
        <w:t>– ENDS –</w:t>
      </w:r>
    </w:p>
    <w:p w14:paraId="3E344E5F" w14:textId="49B20E52" w:rsidR="00FF6848" w:rsidRPr="00037145" w:rsidRDefault="00FF6848" w:rsidP="00233372">
      <w:pPr>
        <w:spacing w:line="360" w:lineRule="auto"/>
        <w:rPr>
          <w:rFonts w:asciiTheme="minorHAnsi" w:hAnsiTheme="minorHAnsi" w:cs="Arial"/>
          <w:b/>
          <w:color w:val="000000"/>
          <w:sz w:val="20"/>
          <w:lang w:val="en-US" w:bidi="en-US"/>
        </w:rPr>
      </w:pPr>
    </w:p>
    <w:p w14:paraId="71DDC42F" w14:textId="77777777" w:rsidR="00FF6848" w:rsidRPr="00037145" w:rsidRDefault="00FF6848" w:rsidP="00FF6848">
      <w:pPr>
        <w:spacing w:line="360" w:lineRule="auto"/>
        <w:jc w:val="both"/>
        <w:rPr>
          <w:rFonts w:asciiTheme="minorHAnsi" w:eastAsia="MS PGothic" w:hAnsiTheme="minorHAnsi" w:cs="Arial"/>
          <w:b/>
          <w:sz w:val="20"/>
        </w:rPr>
      </w:pPr>
      <w:r w:rsidRPr="00037145">
        <w:rPr>
          <w:rFonts w:asciiTheme="minorHAnsi" w:eastAsia="MS PGothic" w:hAnsiTheme="minorHAnsi" w:cs="Arial"/>
          <w:b/>
          <w:sz w:val="20"/>
        </w:rPr>
        <w:t>About Panasonic</w:t>
      </w:r>
    </w:p>
    <w:p w14:paraId="63BC2CC4" w14:textId="77777777" w:rsidR="00FF6848" w:rsidRPr="00037145" w:rsidRDefault="00FF6848" w:rsidP="00FF6848">
      <w:pPr>
        <w:spacing w:line="360" w:lineRule="auto"/>
        <w:jc w:val="both"/>
        <w:rPr>
          <w:rFonts w:asciiTheme="minorHAnsi" w:eastAsia="MS PGothic" w:hAnsiTheme="minorHAnsi" w:cs="Arial"/>
          <w:sz w:val="20"/>
        </w:rPr>
      </w:pPr>
      <w:r w:rsidRPr="00037145">
        <w:rPr>
          <w:rFonts w:asciiTheme="minorHAnsi" w:eastAsia="MS PGothic" w:hAnsiTheme="minorHAnsi" w:cs="Arial"/>
          <w:sz w:val="20"/>
        </w:rPr>
        <w:t>Panasonic Corporation is a worldwide leader in the development of diverse electronics technologies and solutions for customers in the consumer electronics, housing, automotive, and B2B businesses. Celebrating its 100th anniversary in 2018, the company has expanded globally and now operates 495 subsidiaries and 91 associated companies worldwide, recording consolidated net sales of 7.343 trillion yen for the year ended March 31, 2017. Committed to pursuing new value through innovation across divisional lines, the company uses its technologies to create a better life and a better world for its customers. To learn more about Panasonic: http://www.panasonic.com/global.</w:t>
      </w:r>
    </w:p>
    <w:p w14:paraId="4EDC3B5A" w14:textId="77777777" w:rsidR="00FF6848" w:rsidRPr="00037145" w:rsidRDefault="00FF6848" w:rsidP="00233372">
      <w:pPr>
        <w:spacing w:line="360" w:lineRule="auto"/>
        <w:rPr>
          <w:rFonts w:asciiTheme="minorHAnsi" w:hAnsiTheme="minorHAnsi" w:cs="Arial"/>
          <w:b/>
          <w:sz w:val="20"/>
          <w:lang w:val="en-US"/>
        </w:rPr>
      </w:pPr>
    </w:p>
    <w:p w14:paraId="628D4FFA" w14:textId="587FCCC8" w:rsidR="00233372" w:rsidRPr="00037145" w:rsidRDefault="0061420A" w:rsidP="00233372">
      <w:pPr>
        <w:spacing w:line="360" w:lineRule="auto"/>
        <w:rPr>
          <w:rFonts w:asciiTheme="minorHAnsi" w:hAnsiTheme="minorHAnsi" w:cs="Arial"/>
          <w:b/>
          <w:color w:val="000000" w:themeColor="text1"/>
          <w:sz w:val="20"/>
          <w:lang w:val="en-US"/>
        </w:rPr>
      </w:pPr>
      <w:r w:rsidRPr="00037145">
        <w:rPr>
          <w:rFonts w:asciiTheme="minorHAnsi" w:hAnsiTheme="minorHAnsi" w:cs="Arial"/>
          <w:b/>
          <w:color w:val="000000" w:themeColor="text1"/>
          <w:sz w:val="20"/>
          <w:lang w:val="en-US"/>
        </w:rPr>
        <w:t>A</w:t>
      </w:r>
      <w:r w:rsidR="00233372" w:rsidRPr="00037145">
        <w:rPr>
          <w:rFonts w:asciiTheme="minorHAnsi" w:hAnsiTheme="minorHAnsi" w:cs="Arial"/>
          <w:b/>
          <w:color w:val="000000" w:themeColor="text1"/>
          <w:sz w:val="20"/>
          <w:lang w:val="en-US"/>
        </w:rPr>
        <w:t>vailability</w:t>
      </w:r>
    </w:p>
    <w:p w14:paraId="62421D22" w14:textId="6C59A71D" w:rsidR="00233372" w:rsidRPr="00037145" w:rsidRDefault="00233372" w:rsidP="00233372">
      <w:pPr>
        <w:spacing w:line="360" w:lineRule="auto"/>
        <w:rPr>
          <w:rFonts w:asciiTheme="minorHAnsi" w:hAnsiTheme="minorHAnsi" w:cs="Arial"/>
          <w:color w:val="000000" w:themeColor="text1"/>
          <w:sz w:val="20"/>
          <w:lang w:val="en-US"/>
        </w:rPr>
      </w:pPr>
      <w:r w:rsidRPr="00037145">
        <w:rPr>
          <w:rFonts w:asciiTheme="minorHAnsi" w:hAnsiTheme="minorHAnsi" w:cs="Arial"/>
          <w:color w:val="000000" w:themeColor="text1"/>
          <w:sz w:val="20"/>
          <w:lang w:val="en-US"/>
        </w:rPr>
        <w:t xml:space="preserve">The turntable will be available at </w:t>
      </w:r>
      <w:r w:rsidR="008C03A9" w:rsidRPr="00037145">
        <w:rPr>
          <w:rFonts w:asciiTheme="minorHAnsi" w:hAnsiTheme="minorHAnsi" w:cs="Arial"/>
          <w:color w:val="000000" w:themeColor="text1"/>
          <w:sz w:val="20"/>
          <w:lang w:val="en-US"/>
        </w:rPr>
        <w:t>selected retailers from</w:t>
      </w:r>
      <w:r w:rsidR="008A66EB">
        <w:rPr>
          <w:rFonts w:asciiTheme="minorHAnsi" w:hAnsiTheme="minorHAnsi" w:cs="Arial"/>
          <w:color w:val="000000" w:themeColor="text1"/>
          <w:sz w:val="20"/>
          <w:lang w:val="en-US"/>
        </w:rPr>
        <w:t xml:space="preserve"> early</w:t>
      </w:r>
      <w:r w:rsidR="008C03A9" w:rsidRPr="00037145">
        <w:rPr>
          <w:rFonts w:asciiTheme="minorHAnsi" w:hAnsiTheme="minorHAnsi" w:cs="Arial"/>
          <w:color w:val="000000" w:themeColor="text1"/>
          <w:sz w:val="20"/>
          <w:lang w:val="en-US"/>
        </w:rPr>
        <w:t xml:space="preserve"> summer 2018</w:t>
      </w:r>
      <w:r w:rsidRPr="00037145">
        <w:rPr>
          <w:rFonts w:asciiTheme="minorHAnsi" w:hAnsiTheme="minorHAnsi" w:cs="Arial"/>
          <w:color w:val="000000" w:themeColor="text1"/>
          <w:sz w:val="20"/>
          <w:lang w:val="en-US"/>
        </w:rPr>
        <w:t>.</w:t>
      </w:r>
    </w:p>
    <w:p w14:paraId="29EEA6B6" w14:textId="272A1BA5" w:rsidR="0083470A" w:rsidRPr="00037145" w:rsidRDefault="0083470A" w:rsidP="00233372">
      <w:pPr>
        <w:spacing w:line="360" w:lineRule="auto"/>
        <w:jc w:val="both"/>
        <w:rPr>
          <w:rFonts w:asciiTheme="minorHAnsi" w:hAnsiTheme="minorHAnsi" w:cs="Arial"/>
          <w:b/>
          <w:color w:val="000000"/>
          <w:sz w:val="20"/>
          <w:lang w:val="en-US" w:bidi="en-US"/>
        </w:rPr>
      </w:pPr>
    </w:p>
    <w:p w14:paraId="1DA42B51" w14:textId="7D5AC61A" w:rsidR="008C03A9" w:rsidRPr="00037145" w:rsidRDefault="008C03A9" w:rsidP="008C03A9">
      <w:pPr>
        <w:rPr>
          <w:rFonts w:asciiTheme="minorHAnsi" w:hAnsiTheme="minorHAnsi" w:cs="Arial"/>
          <w:sz w:val="20"/>
        </w:rPr>
      </w:pPr>
      <w:r w:rsidRPr="00037145">
        <w:rPr>
          <w:rFonts w:asciiTheme="minorHAnsi" w:hAnsiTheme="minorHAnsi" w:cs="Arial"/>
          <w:sz w:val="20"/>
        </w:rPr>
        <w:lastRenderedPageBreak/>
        <w:t>* S/N ratio of 92 dB and wow &amp; flutter of 0.015%, as of August 30, 2017, according to a Technics survey.</w:t>
      </w:r>
    </w:p>
    <w:p w14:paraId="35C2A0DF" w14:textId="496C9EEA" w:rsidR="008C03A9" w:rsidRPr="00037145" w:rsidRDefault="008C03A9" w:rsidP="008C03A9">
      <w:pPr>
        <w:rPr>
          <w:rFonts w:asciiTheme="minorHAnsi" w:hAnsiTheme="minorHAnsi" w:cs="Arial"/>
          <w:sz w:val="20"/>
        </w:rPr>
      </w:pPr>
      <w:r w:rsidRPr="00037145">
        <w:rPr>
          <w:rFonts w:asciiTheme="minorHAnsi" w:hAnsiTheme="minorHAnsi" w:cs="Arial"/>
          <w:sz w:val="20"/>
        </w:rPr>
        <w:t xml:space="preserve">**The SP-10MK2 was introduced in 1975 as a successor to the SP-10 turntable (released in 1970) that featured a direct-drive system for the first time in the world. </w:t>
      </w:r>
      <w:r w:rsidR="00397784">
        <w:rPr>
          <w:rFonts w:asciiTheme="minorHAnsi" w:hAnsiTheme="minorHAnsi" w:cs="Arial" w:hint="eastAsia"/>
          <w:sz w:val="20"/>
          <w:lang w:eastAsia="ja-JP"/>
        </w:rPr>
        <w:t>I</w:t>
      </w:r>
      <w:r w:rsidRPr="00037145">
        <w:rPr>
          <w:rFonts w:asciiTheme="minorHAnsi" w:hAnsiTheme="minorHAnsi" w:cs="Arial"/>
          <w:sz w:val="20"/>
        </w:rPr>
        <w:t xml:space="preserve">t was not only favoured by audiophiles around the world but also used by broadcasting stations in some 30 countries in professional applications. </w:t>
      </w:r>
    </w:p>
    <w:p w14:paraId="4149146E" w14:textId="1C2A9A49" w:rsidR="00B07F8A" w:rsidRPr="00037145" w:rsidRDefault="0061420A" w:rsidP="00FB5388">
      <w:pPr>
        <w:spacing w:line="360" w:lineRule="auto"/>
        <w:rPr>
          <w:rFonts w:asciiTheme="minorHAnsi" w:hAnsiTheme="minorHAnsi" w:cs="Arial"/>
          <w:sz w:val="20"/>
          <w:lang w:val="en-US"/>
        </w:rPr>
      </w:pPr>
      <w:r w:rsidRPr="00037145">
        <w:rPr>
          <w:rFonts w:asciiTheme="minorHAnsi" w:hAnsiTheme="minorHAnsi" w:cs="Arial"/>
          <w:sz w:val="20"/>
          <w:lang w:val="en-US" w:bidi="en-US"/>
        </w:rPr>
        <w:br/>
      </w:r>
      <w:r w:rsidRPr="00037145">
        <w:rPr>
          <w:rFonts w:asciiTheme="minorHAnsi" w:eastAsia="MS Gothic" w:hAnsiTheme="minorHAnsi" w:cs="Arial"/>
          <w:color w:val="000000"/>
          <w:sz w:val="20"/>
          <w:lang w:val="en-US"/>
        </w:rPr>
        <w:t xml:space="preserve">For more information please see: </w:t>
      </w:r>
      <w:hyperlink r:id="rId9" w:history="1">
        <w:r w:rsidRPr="00037145">
          <w:rPr>
            <w:rStyle w:val="Hyperlink"/>
            <w:rFonts w:asciiTheme="minorHAnsi" w:eastAsia="MS Gothic" w:hAnsiTheme="minorHAnsi" w:cs="Arial"/>
            <w:sz w:val="20"/>
            <w:lang w:val="en-US"/>
          </w:rPr>
          <w:t>www.technics.com</w:t>
        </w:r>
      </w:hyperlink>
      <w:r w:rsidRPr="00037145">
        <w:rPr>
          <w:rFonts w:asciiTheme="minorHAnsi" w:eastAsia="MS Gothic" w:hAnsiTheme="minorHAnsi" w:cs="Arial"/>
          <w:color w:val="000000"/>
          <w:sz w:val="20"/>
          <w:lang w:val="en-US"/>
        </w:rPr>
        <w:t xml:space="preserve">, or follow </w:t>
      </w:r>
      <w:hyperlink r:id="rId10" w:history="1">
        <w:r w:rsidRPr="00037145">
          <w:rPr>
            <w:rStyle w:val="Hyperlink"/>
            <w:rFonts w:asciiTheme="minorHAnsi" w:eastAsia="MS Gothic" w:hAnsiTheme="minorHAnsi" w:cs="Arial"/>
            <w:sz w:val="20"/>
            <w:lang w:val="en-US"/>
          </w:rPr>
          <w:t>technics.global</w:t>
        </w:r>
      </w:hyperlink>
      <w:r w:rsidRPr="00037145">
        <w:rPr>
          <w:rFonts w:asciiTheme="minorHAnsi" w:eastAsia="MS Gothic" w:hAnsiTheme="minorHAnsi" w:cs="Arial"/>
          <w:color w:val="000000"/>
          <w:sz w:val="20"/>
          <w:lang w:val="en-US"/>
        </w:rPr>
        <w:t xml:space="preserve"> on Facebook or @</w:t>
      </w:r>
      <w:hyperlink r:id="rId11" w:history="1">
        <w:r w:rsidRPr="00037145">
          <w:rPr>
            <w:rStyle w:val="Hyperlink"/>
            <w:rFonts w:asciiTheme="minorHAnsi" w:eastAsia="MS Gothic" w:hAnsiTheme="minorHAnsi" w:cs="Arial"/>
            <w:sz w:val="20"/>
            <w:lang w:val="en-US"/>
          </w:rPr>
          <w:t>technics</w:t>
        </w:r>
      </w:hyperlink>
      <w:r w:rsidRPr="00037145">
        <w:rPr>
          <w:rFonts w:asciiTheme="minorHAnsi" w:eastAsia="MS Gothic" w:hAnsiTheme="minorHAnsi" w:cs="Arial"/>
          <w:color w:val="000000"/>
          <w:sz w:val="20"/>
          <w:lang w:val="en-US"/>
        </w:rPr>
        <w:t xml:space="preserve"> on Twitter.</w:t>
      </w:r>
    </w:p>
    <w:sectPr w:rsidR="00B07F8A" w:rsidRPr="00037145" w:rsidSect="00FB4BC2">
      <w:headerReference w:type="default" r:id="rId12"/>
      <w:pgSz w:w="11900" w:h="16840"/>
      <w:pgMar w:top="2835" w:right="3402" w:bottom="1418" w:left="1134" w:header="567"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225A3" w15:done="0"/>
  <w15:commentEx w15:paraId="03A0494E" w15:done="0"/>
  <w15:commentEx w15:paraId="5BF3E6BA" w15:done="0"/>
  <w15:commentEx w15:paraId="2455EAB3" w15:done="0"/>
  <w15:commentEx w15:paraId="72677735" w15:done="0"/>
  <w15:commentEx w15:paraId="73CBC847" w15:done="0"/>
  <w15:commentEx w15:paraId="49580349" w15:done="0"/>
  <w15:commentEx w15:paraId="03FB26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E98F7" w14:textId="77777777" w:rsidR="00AD6728" w:rsidRDefault="00AD6728">
      <w:r>
        <w:separator/>
      </w:r>
    </w:p>
  </w:endnote>
  <w:endnote w:type="continuationSeparator" w:id="0">
    <w:p w14:paraId="5FC64A96" w14:textId="77777777" w:rsidR="00AD6728" w:rsidRDefault="00AD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0189C" w14:textId="77777777" w:rsidR="00AD6728" w:rsidRDefault="00AD6728">
      <w:r>
        <w:separator/>
      </w:r>
    </w:p>
  </w:footnote>
  <w:footnote w:type="continuationSeparator" w:id="0">
    <w:p w14:paraId="11FC54E0" w14:textId="77777777" w:rsidR="00AD6728" w:rsidRDefault="00AD6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12F0" w14:textId="77777777" w:rsidR="00D96D37" w:rsidRDefault="00D96D37" w:rsidP="00CC29A8">
    <w:pPr>
      <w:pStyle w:val="Header"/>
      <w:jc w:val="right"/>
    </w:pPr>
    <w:r>
      <w:rPr>
        <w:rFonts w:ascii="Calibri" w:eastAsia="Calibri" w:hAnsi="Calibri" w:cs="Calibri"/>
        <w:b/>
        <w:noProof/>
        <w:color w:val="FF0000"/>
        <w:sz w:val="28"/>
        <w:lang w:eastAsia="ja-JP"/>
      </w:rPr>
      <w:drawing>
        <wp:anchor distT="0" distB="0" distL="114300" distR="114300" simplePos="0" relativeHeight="251659264" behindDoc="0" locked="0" layoutInCell="1" allowOverlap="1" wp14:anchorId="2992AFC0" wp14:editId="7B6D1F2E">
          <wp:simplePos x="0" y="0"/>
          <wp:positionH relativeFrom="column">
            <wp:posOffset>4621159</wp:posOffset>
          </wp:positionH>
          <wp:positionV relativeFrom="paragraph">
            <wp:posOffset>1905</wp:posOffset>
          </wp:positionV>
          <wp:extent cx="2034051" cy="336431"/>
          <wp:effectExtent l="0" t="0" r="4445" b="6985"/>
          <wp:wrapNone/>
          <wp:docPr id="1" name="Picture 1" descr="I:\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51" cy="336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8240" behindDoc="1" locked="1" layoutInCell="1" allowOverlap="1" wp14:anchorId="24521E06" wp14:editId="7D569ED2">
          <wp:simplePos x="0" y="0"/>
          <wp:positionH relativeFrom="page">
            <wp:posOffset>0</wp:posOffset>
          </wp:positionH>
          <wp:positionV relativeFrom="page">
            <wp:posOffset>1497330</wp:posOffset>
          </wp:positionV>
          <wp:extent cx="5457825" cy="8648065"/>
          <wp:effectExtent l="0" t="0" r="9525" b="635"/>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82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D39"/>
    <w:multiLevelType w:val="hybridMultilevel"/>
    <w:tmpl w:val="449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3CC"/>
    <w:multiLevelType w:val="hybridMultilevel"/>
    <w:tmpl w:val="1E86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D5E49"/>
    <w:multiLevelType w:val="hybridMultilevel"/>
    <w:tmpl w:val="233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243B3"/>
    <w:multiLevelType w:val="hybridMultilevel"/>
    <w:tmpl w:val="FBB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989"/>
    <w:multiLevelType w:val="hybridMultilevel"/>
    <w:tmpl w:val="961AFA9A"/>
    <w:lvl w:ilvl="0" w:tplc="638097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11E81D7A"/>
    <w:multiLevelType w:val="hybridMultilevel"/>
    <w:tmpl w:val="6B12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751A7"/>
    <w:multiLevelType w:val="hybridMultilevel"/>
    <w:tmpl w:val="672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A5AC2"/>
    <w:multiLevelType w:val="hybridMultilevel"/>
    <w:tmpl w:val="1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DB3802"/>
    <w:multiLevelType w:val="hybridMultilevel"/>
    <w:tmpl w:val="A8D6A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FD188F"/>
    <w:multiLevelType w:val="hybridMultilevel"/>
    <w:tmpl w:val="B54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026C1"/>
    <w:multiLevelType w:val="hybridMultilevel"/>
    <w:tmpl w:val="F908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C7BE5"/>
    <w:multiLevelType w:val="hybridMultilevel"/>
    <w:tmpl w:val="B87CE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6C1902"/>
    <w:multiLevelType w:val="hybridMultilevel"/>
    <w:tmpl w:val="131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C901B1"/>
    <w:multiLevelType w:val="hybridMultilevel"/>
    <w:tmpl w:val="BD48E5DC"/>
    <w:lvl w:ilvl="0" w:tplc="C7861D9E">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207306"/>
    <w:multiLevelType w:val="hybridMultilevel"/>
    <w:tmpl w:val="ABC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40F30"/>
    <w:multiLevelType w:val="hybridMultilevel"/>
    <w:tmpl w:val="D83AB66A"/>
    <w:lvl w:ilvl="0" w:tplc="04090001">
      <w:start w:val="1"/>
      <w:numFmt w:val="bullet"/>
      <w:lvlText w:val=""/>
      <w:lvlJc w:val="left"/>
      <w:pPr>
        <w:ind w:left="720" w:hanging="360"/>
      </w:pPr>
      <w:rPr>
        <w:rFonts w:ascii="Symbol" w:hAnsi="Symbol" w:hint="default"/>
      </w:rPr>
    </w:lvl>
    <w:lvl w:ilvl="1" w:tplc="A8AE8A7E">
      <w:numFmt w:val="bullet"/>
      <w:lvlText w:val="•"/>
      <w:lvlJc w:val="left"/>
      <w:pPr>
        <w:ind w:left="1785" w:hanging="705"/>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B5DB9"/>
    <w:multiLevelType w:val="hybridMultilevel"/>
    <w:tmpl w:val="8EE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5F6695"/>
    <w:multiLevelType w:val="hybridMultilevel"/>
    <w:tmpl w:val="D20A4E0C"/>
    <w:lvl w:ilvl="0" w:tplc="82E635F2">
      <w:start w:val="3"/>
      <w:numFmt w:val="bullet"/>
      <w:lvlText w:val="-"/>
      <w:lvlJc w:val="left"/>
      <w:pPr>
        <w:ind w:left="1185" w:hanging="360"/>
      </w:pPr>
      <w:rPr>
        <w:rFonts w:ascii="Arial" w:eastAsia="Calibr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8">
    <w:nsid w:val="44D4372C"/>
    <w:multiLevelType w:val="hybridMultilevel"/>
    <w:tmpl w:val="E6D2A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4636E9"/>
    <w:multiLevelType w:val="hybridMultilevel"/>
    <w:tmpl w:val="772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CB57E9"/>
    <w:multiLevelType w:val="hybridMultilevel"/>
    <w:tmpl w:val="57B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F2708"/>
    <w:multiLevelType w:val="hybridMultilevel"/>
    <w:tmpl w:val="FFA03AD2"/>
    <w:lvl w:ilvl="0" w:tplc="9A0C3518">
      <w:start w:val="1"/>
      <w:numFmt w:val="decimal"/>
      <w:lvlText w:val="%1."/>
      <w:lvlJc w:val="left"/>
      <w:pPr>
        <w:tabs>
          <w:tab w:val="num" w:pos="360"/>
        </w:tabs>
        <w:ind w:left="360" w:hanging="360"/>
      </w:pPr>
      <w:rPr>
        <w:rFonts w:hint="default"/>
      </w:rPr>
    </w:lvl>
    <w:lvl w:ilvl="1" w:tplc="407A09EA" w:tentative="1">
      <w:start w:val="1"/>
      <w:numFmt w:val="aiueoFullWidth"/>
      <w:lvlText w:val="(%2)"/>
      <w:lvlJc w:val="left"/>
      <w:pPr>
        <w:tabs>
          <w:tab w:val="num" w:pos="840"/>
        </w:tabs>
        <w:ind w:left="840" w:hanging="420"/>
      </w:pPr>
    </w:lvl>
    <w:lvl w:ilvl="2" w:tplc="98D2527E" w:tentative="1">
      <w:start w:val="1"/>
      <w:numFmt w:val="decimalEnclosedCircle"/>
      <w:lvlText w:val="%3"/>
      <w:lvlJc w:val="left"/>
      <w:pPr>
        <w:tabs>
          <w:tab w:val="num" w:pos="1260"/>
        </w:tabs>
        <w:ind w:left="1260" w:hanging="420"/>
      </w:pPr>
    </w:lvl>
    <w:lvl w:ilvl="3" w:tplc="0736EFC8" w:tentative="1">
      <w:start w:val="1"/>
      <w:numFmt w:val="decimal"/>
      <w:lvlText w:val="%4."/>
      <w:lvlJc w:val="left"/>
      <w:pPr>
        <w:tabs>
          <w:tab w:val="num" w:pos="1680"/>
        </w:tabs>
        <w:ind w:left="1680" w:hanging="420"/>
      </w:pPr>
    </w:lvl>
    <w:lvl w:ilvl="4" w:tplc="8CCAB53A" w:tentative="1">
      <w:start w:val="1"/>
      <w:numFmt w:val="aiueoFullWidth"/>
      <w:lvlText w:val="(%5)"/>
      <w:lvlJc w:val="left"/>
      <w:pPr>
        <w:tabs>
          <w:tab w:val="num" w:pos="2100"/>
        </w:tabs>
        <w:ind w:left="2100" w:hanging="420"/>
      </w:pPr>
    </w:lvl>
    <w:lvl w:ilvl="5" w:tplc="29F2A9DC" w:tentative="1">
      <w:start w:val="1"/>
      <w:numFmt w:val="decimalEnclosedCircle"/>
      <w:lvlText w:val="%6"/>
      <w:lvlJc w:val="left"/>
      <w:pPr>
        <w:tabs>
          <w:tab w:val="num" w:pos="2520"/>
        </w:tabs>
        <w:ind w:left="2520" w:hanging="420"/>
      </w:pPr>
    </w:lvl>
    <w:lvl w:ilvl="6" w:tplc="09A0817A" w:tentative="1">
      <w:start w:val="1"/>
      <w:numFmt w:val="decimal"/>
      <w:lvlText w:val="%7."/>
      <w:lvlJc w:val="left"/>
      <w:pPr>
        <w:tabs>
          <w:tab w:val="num" w:pos="2940"/>
        </w:tabs>
        <w:ind w:left="2940" w:hanging="420"/>
      </w:pPr>
    </w:lvl>
    <w:lvl w:ilvl="7" w:tplc="9EBAB44A" w:tentative="1">
      <w:start w:val="1"/>
      <w:numFmt w:val="aiueoFullWidth"/>
      <w:lvlText w:val="(%8)"/>
      <w:lvlJc w:val="left"/>
      <w:pPr>
        <w:tabs>
          <w:tab w:val="num" w:pos="3360"/>
        </w:tabs>
        <w:ind w:left="3360" w:hanging="420"/>
      </w:pPr>
    </w:lvl>
    <w:lvl w:ilvl="8" w:tplc="252C6274" w:tentative="1">
      <w:start w:val="1"/>
      <w:numFmt w:val="decimalEnclosedCircle"/>
      <w:lvlText w:val="%9"/>
      <w:lvlJc w:val="left"/>
      <w:pPr>
        <w:tabs>
          <w:tab w:val="num" w:pos="3780"/>
        </w:tabs>
        <w:ind w:left="3780" w:hanging="420"/>
      </w:pPr>
    </w:lvl>
  </w:abstractNum>
  <w:abstractNum w:abstractNumId="22">
    <w:nsid w:val="52263E78"/>
    <w:multiLevelType w:val="hybridMultilevel"/>
    <w:tmpl w:val="CAA25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F25B55"/>
    <w:multiLevelType w:val="hybridMultilevel"/>
    <w:tmpl w:val="33F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65327"/>
    <w:multiLevelType w:val="hybridMultilevel"/>
    <w:tmpl w:val="F14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95E27"/>
    <w:multiLevelType w:val="hybridMultilevel"/>
    <w:tmpl w:val="FC8633DC"/>
    <w:lvl w:ilvl="0" w:tplc="0276BA12">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1E7506"/>
    <w:multiLevelType w:val="hybridMultilevel"/>
    <w:tmpl w:val="394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A49D5"/>
    <w:multiLevelType w:val="hybridMultilevel"/>
    <w:tmpl w:val="63F639C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nsid w:val="7EA02751"/>
    <w:multiLevelType w:val="hybridMultilevel"/>
    <w:tmpl w:val="08BA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2"/>
  </w:num>
  <w:num w:numId="4">
    <w:abstractNumId w:val="16"/>
  </w:num>
  <w:num w:numId="5">
    <w:abstractNumId w:val="22"/>
  </w:num>
  <w:num w:numId="6">
    <w:abstractNumId w:val="18"/>
  </w:num>
  <w:num w:numId="7">
    <w:abstractNumId w:val="7"/>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num>
  <w:num w:numId="12">
    <w:abstractNumId w:val="17"/>
  </w:num>
  <w:num w:numId="13">
    <w:abstractNumId w:val="4"/>
  </w:num>
  <w:num w:numId="14">
    <w:abstractNumId w:val="14"/>
  </w:num>
  <w:num w:numId="15">
    <w:abstractNumId w:val="9"/>
  </w:num>
  <w:num w:numId="16">
    <w:abstractNumId w:val="20"/>
  </w:num>
  <w:num w:numId="17">
    <w:abstractNumId w:val="2"/>
  </w:num>
  <w:num w:numId="18">
    <w:abstractNumId w:val="23"/>
  </w:num>
  <w:num w:numId="19">
    <w:abstractNumId w:val="24"/>
  </w:num>
  <w:num w:numId="20">
    <w:abstractNumId w:val="10"/>
  </w:num>
  <w:num w:numId="21">
    <w:abstractNumId w:val="11"/>
  </w:num>
  <w:num w:numId="22">
    <w:abstractNumId w:val="15"/>
  </w:num>
  <w:num w:numId="23">
    <w:abstractNumId w:val="0"/>
  </w:num>
  <w:num w:numId="24">
    <w:abstractNumId w:val="26"/>
  </w:num>
  <w:num w:numId="25">
    <w:abstractNumId w:val="3"/>
  </w:num>
  <w:num w:numId="26">
    <w:abstractNumId w:val="5"/>
  </w:num>
  <w:num w:numId="27">
    <w:abstractNumId w:val="1"/>
  </w:num>
  <w:num w:numId="28">
    <w:abstractNumId w:val="13"/>
  </w:num>
  <w:num w:numId="29">
    <w:abstractNumId w:val="8"/>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sa Prvanov">
    <w15:presenceInfo w15:providerId="AD" w15:userId="S-1-5-21-2739511847-3804836064-3058629999-34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45"/>
    <w:rsid w:val="0000087E"/>
    <w:rsid w:val="00002A9F"/>
    <w:rsid w:val="00006BDD"/>
    <w:rsid w:val="00011986"/>
    <w:rsid w:val="0001399C"/>
    <w:rsid w:val="00015110"/>
    <w:rsid w:val="00016153"/>
    <w:rsid w:val="00016979"/>
    <w:rsid w:val="000172A8"/>
    <w:rsid w:val="00022946"/>
    <w:rsid w:val="0002477E"/>
    <w:rsid w:val="000257D3"/>
    <w:rsid w:val="000330CA"/>
    <w:rsid w:val="00033ADA"/>
    <w:rsid w:val="00037145"/>
    <w:rsid w:val="000432EC"/>
    <w:rsid w:val="00046E6B"/>
    <w:rsid w:val="00052D75"/>
    <w:rsid w:val="00060642"/>
    <w:rsid w:val="00062058"/>
    <w:rsid w:val="00066F8B"/>
    <w:rsid w:val="000676AB"/>
    <w:rsid w:val="00071BE3"/>
    <w:rsid w:val="00072A46"/>
    <w:rsid w:val="00073C3A"/>
    <w:rsid w:val="00076C4B"/>
    <w:rsid w:val="00076DFD"/>
    <w:rsid w:val="000841BE"/>
    <w:rsid w:val="000A23DA"/>
    <w:rsid w:val="000B2F9F"/>
    <w:rsid w:val="000B32AC"/>
    <w:rsid w:val="000C0915"/>
    <w:rsid w:val="000C4A7E"/>
    <w:rsid w:val="000D32EB"/>
    <w:rsid w:val="000D4BAA"/>
    <w:rsid w:val="000D7193"/>
    <w:rsid w:val="000E3580"/>
    <w:rsid w:val="001028AF"/>
    <w:rsid w:val="00104CE7"/>
    <w:rsid w:val="00105BF2"/>
    <w:rsid w:val="00106DA2"/>
    <w:rsid w:val="00112A64"/>
    <w:rsid w:val="00131441"/>
    <w:rsid w:val="001325CE"/>
    <w:rsid w:val="001353F3"/>
    <w:rsid w:val="0013644A"/>
    <w:rsid w:val="00142774"/>
    <w:rsid w:val="00145D75"/>
    <w:rsid w:val="0014600B"/>
    <w:rsid w:val="0015111F"/>
    <w:rsid w:val="001522AE"/>
    <w:rsid w:val="001570A3"/>
    <w:rsid w:val="0016618D"/>
    <w:rsid w:val="00171282"/>
    <w:rsid w:val="001802CC"/>
    <w:rsid w:val="00192027"/>
    <w:rsid w:val="00197C6C"/>
    <w:rsid w:val="001A2AD8"/>
    <w:rsid w:val="001A75BD"/>
    <w:rsid w:val="001B1D8D"/>
    <w:rsid w:val="001B2E08"/>
    <w:rsid w:val="001B3CAF"/>
    <w:rsid w:val="001D0D3C"/>
    <w:rsid w:val="001D2228"/>
    <w:rsid w:val="001E131B"/>
    <w:rsid w:val="001F28DB"/>
    <w:rsid w:val="001F2DCA"/>
    <w:rsid w:val="001F3F37"/>
    <w:rsid w:val="001F4E92"/>
    <w:rsid w:val="00202446"/>
    <w:rsid w:val="002029AC"/>
    <w:rsid w:val="00204EA1"/>
    <w:rsid w:val="00207501"/>
    <w:rsid w:val="0021123B"/>
    <w:rsid w:val="00211637"/>
    <w:rsid w:val="00213BD0"/>
    <w:rsid w:val="002142B6"/>
    <w:rsid w:val="00217B94"/>
    <w:rsid w:val="002210F2"/>
    <w:rsid w:val="00221236"/>
    <w:rsid w:val="00227405"/>
    <w:rsid w:val="00230CAB"/>
    <w:rsid w:val="00231BD6"/>
    <w:rsid w:val="00232BEB"/>
    <w:rsid w:val="00232F5F"/>
    <w:rsid w:val="00233372"/>
    <w:rsid w:val="00233F12"/>
    <w:rsid w:val="0023446E"/>
    <w:rsid w:val="002349FE"/>
    <w:rsid w:val="00237CE0"/>
    <w:rsid w:val="002415C4"/>
    <w:rsid w:val="00243C28"/>
    <w:rsid w:val="0025100F"/>
    <w:rsid w:val="00253C60"/>
    <w:rsid w:val="00257245"/>
    <w:rsid w:val="00274CB8"/>
    <w:rsid w:val="00274E95"/>
    <w:rsid w:val="00280A41"/>
    <w:rsid w:val="002816DC"/>
    <w:rsid w:val="00291595"/>
    <w:rsid w:val="00296336"/>
    <w:rsid w:val="002A67F4"/>
    <w:rsid w:val="002B311D"/>
    <w:rsid w:val="002C235B"/>
    <w:rsid w:val="002C41E0"/>
    <w:rsid w:val="002D1CBD"/>
    <w:rsid w:val="002D599D"/>
    <w:rsid w:val="002D769E"/>
    <w:rsid w:val="002F0CFA"/>
    <w:rsid w:val="002F1964"/>
    <w:rsid w:val="002F220C"/>
    <w:rsid w:val="00302340"/>
    <w:rsid w:val="00306541"/>
    <w:rsid w:val="00330BC7"/>
    <w:rsid w:val="00330C57"/>
    <w:rsid w:val="003518BE"/>
    <w:rsid w:val="00360675"/>
    <w:rsid w:val="0036196C"/>
    <w:rsid w:val="00361FD7"/>
    <w:rsid w:val="003634C9"/>
    <w:rsid w:val="00364517"/>
    <w:rsid w:val="0036560F"/>
    <w:rsid w:val="00367E55"/>
    <w:rsid w:val="00373664"/>
    <w:rsid w:val="003853FE"/>
    <w:rsid w:val="00390814"/>
    <w:rsid w:val="00397784"/>
    <w:rsid w:val="003A4FAF"/>
    <w:rsid w:val="003A638A"/>
    <w:rsid w:val="003A651A"/>
    <w:rsid w:val="003A6B31"/>
    <w:rsid w:val="003B18CD"/>
    <w:rsid w:val="003C025B"/>
    <w:rsid w:val="003C328F"/>
    <w:rsid w:val="003D1834"/>
    <w:rsid w:val="003D59C3"/>
    <w:rsid w:val="003F18DC"/>
    <w:rsid w:val="00401963"/>
    <w:rsid w:val="0040698F"/>
    <w:rsid w:val="004102DB"/>
    <w:rsid w:val="004105B5"/>
    <w:rsid w:val="00410898"/>
    <w:rsid w:val="0041325D"/>
    <w:rsid w:val="0042165C"/>
    <w:rsid w:val="0042354E"/>
    <w:rsid w:val="00424745"/>
    <w:rsid w:val="0042583D"/>
    <w:rsid w:val="00426623"/>
    <w:rsid w:val="004339A4"/>
    <w:rsid w:val="00437A80"/>
    <w:rsid w:val="0046001A"/>
    <w:rsid w:val="00460A8E"/>
    <w:rsid w:val="0046492A"/>
    <w:rsid w:val="00466583"/>
    <w:rsid w:val="00467CEA"/>
    <w:rsid w:val="0047107A"/>
    <w:rsid w:val="004720A5"/>
    <w:rsid w:val="004726EA"/>
    <w:rsid w:val="004738EF"/>
    <w:rsid w:val="00474FAD"/>
    <w:rsid w:val="00494E03"/>
    <w:rsid w:val="004A2ABE"/>
    <w:rsid w:val="004B718F"/>
    <w:rsid w:val="004C283F"/>
    <w:rsid w:val="004C354E"/>
    <w:rsid w:val="004C4F6F"/>
    <w:rsid w:val="004D3ADA"/>
    <w:rsid w:val="004D72E6"/>
    <w:rsid w:val="004E284A"/>
    <w:rsid w:val="004E3FEE"/>
    <w:rsid w:val="004F065C"/>
    <w:rsid w:val="005008B5"/>
    <w:rsid w:val="00503C4D"/>
    <w:rsid w:val="005040A3"/>
    <w:rsid w:val="0050731C"/>
    <w:rsid w:val="0051556B"/>
    <w:rsid w:val="0051581E"/>
    <w:rsid w:val="00526367"/>
    <w:rsid w:val="005311EB"/>
    <w:rsid w:val="005336A4"/>
    <w:rsid w:val="005336D6"/>
    <w:rsid w:val="00534224"/>
    <w:rsid w:val="00540D85"/>
    <w:rsid w:val="00541CC4"/>
    <w:rsid w:val="0054362F"/>
    <w:rsid w:val="00547768"/>
    <w:rsid w:val="00547F0E"/>
    <w:rsid w:val="005538F4"/>
    <w:rsid w:val="00556210"/>
    <w:rsid w:val="00562932"/>
    <w:rsid w:val="005665F4"/>
    <w:rsid w:val="00566F87"/>
    <w:rsid w:val="00581259"/>
    <w:rsid w:val="00581EA0"/>
    <w:rsid w:val="00584420"/>
    <w:rsid w:val="005866BC"/>
    <w:rsid w:val="005877B4"/>
    <w:rsid w:val="00592AC1"/>
    <w:rsid w:val="005933EA"/>
    <w:rsid w:val="00595F96"/>
    <w:rsid w:val="005A6629"/>
    <w:rsid w:val="005A7DAF"/>
    <w:rsid w:val="005B10D2"/>
    <w:rsid w:val="005B47EC"/>
    <w:rsid w:val="005D023F"/>
    <w:rsid w:val="005D0EAC"/>
    <w:rsid w:val="005D232E"/>
    <w:rsid w:val="005D2889"/>
    <w:rsid w:val="005D3162"/>
    <w:rsid w:val="005E1FCE"/>
    <w:rsid w:val="005E6A23"/>
    <w:rsid w:val="005E6A66"/>
    <w:rsid w:val="005F4AF2"/>
    <w:rsid w:val="005F5A2F"/>
    <w:rsid w:val="006027CC"/>
    <w:rsid w:val="00611008"/>
    <w:rsid w:val="00611103"/>
    <w:rsid w:val="0061420A"/>
    <w:rsid w:val="00615F4E"/>
    <w:rsid w:val="0061642E"/>
    <w:rsid w:val="006209F0"/>
    <w:rsid w:val="00623DEE"/>
    <w:rsid w:val="006402FE"/>
    <w:rsid w:val="00642ADA"/>
    <w:rsid w:val="006460A1"/>
    <w:rsid w:val="00651BC6"/>
    <w:rsid w:val="00653337"/>
    <w:rsid w:val="006537F4"/>
    <w:rsid w:val="00661579"/>
    <w:rsid w:val="00662C23"/>
    <w:rsid w:val="00663E51"/>
    <w:rsid w:val="00673858"/>
    <w:rsid w:val="00681352"/>
    <w:rsid w:val="006842CE"/>
    <w:rsid w:val="0069350A"/>
    <w:rsid w:val="00696E17"/>
    <w:rsid w:val="00697D36"/>
    <w:rsid w:val="006A04F2"/>
    <w:rsid w:val="006A1796"/>
    <w:rsid w:val="006A5411"/>
    <w:rsid w:val="006A6B56"/>
    <w:rsid w:val="006B1B25"/>
    <w:rsid w:val="006B221D"/>
    <w:rsid w:val="006B4206"/>
    <w:rsid w:val="006B5187"/>
    <w:rsid w:val="006B7B03"/>
    <w:rsid w:val="006D045C"/>
    <w:rsid w:val="006D0AD1"/>
    <w:rsid w:val="006D13D8"/>
    <w:rsid w:val="006E04C7"/>
    <w:rsid w:val="006E1878"/>
    <w:rsid w:val="006F3E8A"/>
    <w:rsid w:val="00712BA4"/>
    <w:rsid w:val="00713707"/>
    <w:rsid w:val="007137FE"/>
    <w:rsid w:val="00714B69"/>
    <w:rsid w:val="00715FC5"/>
    <w:rsid w:val="007166F2"/>
    <w:rsid w:val="00716B84"/>
    <w:rsid w:val="00720E37"/>
    <w:rsid w:val="007243B9"/>
    <w:rsid w:val="00735E58"/>
    <w:rsid w:val="00736A54"/>
    <w:rsid w:val="00737575"/>
    <w:rsid w:val="00737F48"/>
    <w:rsid w:val="00745EC0"/>
    <w:rsid w:val="007528C0"/>
    <w:rsid w:val="00753D43"/>
    <w:rsid w:val="00754E81"/>
    <w:rsid w:val="0075559C"/>
    <w:rsid w:val="00760E10"/>
    <w:rsid w:val="007624D2"/>
    <w:rsid w:val="0077412B"/>
    <w:rsid w:val="007745E4"/>
    <w:rsid w:val="0077505D"/>
    <w:rsid w:val="00775B93"/>
    <w:rsid w:val="00780FD8"/>
    <w:rsid w:val="00787292"/>
    <w:rsid w:val="00790838"/>
    <w:rsid w:val="007964B5"/>
    <w:rsid w:val="007968AB"/>
    <w:rsid w:val="00797124"/>
    <w:rsid w:val="00797BEE"/>
    <w:rsid w:val="007A37A9"/>
    <w:rsid w:val="007B5E62"/>
    <w:rsid w:val="007C1269"/>
    <w:rsid w:val="007C2E2D"/>
    <w:rsid w:val="007C344B"/>
    <w:rsid w:val="007C4E5E"/>
    <w:rsid w:val="007C66F5"/>
    <w:rsid w:val="007C7145"/>
    <w:rsid w:val="007C7EF7"/>
    <w:rsid w:val="007D6D80"/>
    <w:rsid w:val="007E126E"/>
    <w:rsid w:val="007E44C4"/>
    <w:rsid w:val="007E484E"/>
    <w:rsid w:val="008046BE"/>
    <w:rsid w:val="008076BF"/>
    <w:rsid w:val="008106D6"/>
    <w:rsid w:val="00810A0D"/>
    <w:rsid w:val="008122FE"/>
    <w:rsid w:val="0081538B"/>
    <w:rsid w:val="0082397D"/>
    <w:rsid w:val="008320E1"/>
    <w:rsid w:val="00833A42"/>
    <w:rsid w:val="0083470A"/>
    <w:rsid w:val="008360F1"/>
    <w:rsid w:val="00844BC2"/>
    <w:rsid w:val="00845A00"/>
    <w:rsid w:val="00850A30"/>
    <w:rsid w:val="008511BB"/>
    <w:rsid w:val="008512B7"/>
    <w:rsid w:val="00856C91"/>
    <w:rsid w:val="00857725"/>
    <w:rsid w:val="0085797D"/>
    <w:rsid w:val="008718F4"/>
    <w:rsid w:val="00872708"/>
    <w:rsid w:val="00876DA4"/>
    <w:rsid w:val="008806C8"/>
    <w:rsid w:val="00882E52"/>
    <w:rsid w:val="00893EAA"/>
    <w:rsid w:val="008942F2"/>
    <w:rsid w:val="008A62F0"/>
    <w:rsid w:val="008A66EB"/>
    <w:rsid w:val="008B1366"/>
    <w:rsid w:val="008B5406"/>
    <w:rsid w:val="008B72AB"/>
    <w:rsid w:val="008C03A9"/>
    <w:rsid w:val="008C28A6"/>
    <w:rsid w:val="008E0185"/>
    <w:rsid w:val="008E09B3"/>
    <w:rsid w:val="008E2B36"/>
    <w:rsid w:val="008E4A73"/>
    <w:rsid w:val="008E6D53"/>
    <w:rsid w:val="008F4837"/>
    <w:rsid w:val="008F7ECA"/>
    <w:rsid w:val="008F7FC2"/>
    <w:rsid w:val="0090337E"/>
    <w:rsid w:val="00906691"/>
    <w:rsid w:val="00915423"/>
    <w:rsid w:val="00922500"/>
    <w:rsid w:val="00931AE9"/>
    <w:rsid w:val="00931F03"/>
    <w:rsid w:val="00931F09"/>
    <w:rsid w:val="00932A55"/>
    <w:rsid w:val="00932EF5"/>
    <w:rsid w:val="00935C42"/>
    <w:rsid w:val="00942120"/>
    <w:rsid w:val="00942DB9"/>
    <w:rsid w:val="00951677"/>
    <w:rsid w:val="0095634E"/>
    <w:rsid w:val="0096134A"/>
    <w:rsid w:val="00977C3F"/>
    <w:rsid w:val="009806AD"/>
    <w:rsid w:val="0098303B"/>
    <w:rsid w:val="0098708A"/>
    <w:rsid w:val="00992A83"/>
    <w:rsid w:val="009A008A"/>
    <w:rsid w:val="009A1EFF"/>
    <w:rsid w:val="009A3EE9"/>
    <w:rsid w:val="009A570B"/>
    <w:rsid w:val="009B5636"/>
    <w:rsid w:val="009B6B91"/>
    <w:rsid w:val="009B74F9"/>
    <w:rsid w:val="009C0835"/>
    <w:rsid w:val="009C4CD5"/>
    <w:rsid w:val="009C6CA0"/>
    <w:rsid w:val="009C73F0"/>
    <w:rsid w:val="009C7B47"/>
    <w:rsid w:val="009D177C"/>
    <w:rsid w:val="009D7F99"/>
    <w:rsid w:val="009E03E4"/>
    <w:rsid w:val="009E3973"/>
    <w:rsid w:val="009E6B98"/>
    <w:rsid w:val="009E6DDF"/>
    <w:rsid w:val="009F2059"/>
    <w:rsid w:val="009F69B4"/>
    <w:rsid w:val="009F794C"/>
    <w:rsid w:val="00A03C0F"/>
    <w:rsid w:val="00A04C8E"/>
    <w:rsid w:val="00A06662"/>
    <w:rsid w:val="00A105E1"/>
    <w:rsid w:val="00A13D89"/>
    <w:rsid w:val="00A1606B"/>
    <w:rsid w:val="00A16BE0"/>
    <w:rsid w:val="00A20C90"/>
    <w:rsid w:val="00A20ECC"/>
    <w:rsid w:val="00A24C06"/>
    <w:rsid w:val="00A304C0"/>
    <w:rsid w:val="00A30C21"/>
    <w:rsid w:val="00A324BE"/>
    <w:rsid w:val="00A33ACB"/>
    <w:rsid w:val="00A364D4"/>
    <w:rsid w:val="00A37335"/>
    <w:rsid w:val="00A45246"/>
    <w:rsid w:val="00A476D2"/>
    <w:rsid w:val="00A56E9B"/>
    <w:rsid w:val="00A60D3E"/>
    <w:rsid w:val="00A63385"/>
    <w:rsid w:val="00A703E2"/>
    <w:rsid w:val="00A73673"/>
    <w:rsid w:val="00A80EE8"/>
    <w:rsid w:val="00A81A4F"/>
    <w:rsid w:val="00A83C05"/>
    <w:rsid w:val="00A85C24"/>
    <w:rsid w:val="00A87A8F"/>
    <w:rsid w:val="00A9163D"/>
    <w:rsid w:val="00A92CE5"/>
    <w:rsid w:val="00A92CE9"/>
    <w:rsid w:val="00A9310D"/>
    <w:rsid w:val="00A97140"/>
    <w:rsid w:val="00A976FA"/>
    <w:rsid w:val="00A97F8C"/>
    <w:rsid w:val="00AA7A0E"/>
    <w:rsid w:val="00AB4C77"/>
    <w:rsid w:val="00AB5871"/>
    <w:rsid w:val="00AC1A4F"/>
    <w:rsid w:val="00AC5727"/>
    <w:rsid w:val="00AC5EB0"/>
    <w:rsid w:val="00AC6E9A"/>
    <w:rsid w:val="00AD1D81"/>
    <w:rsid w:val="00AD22BA"/>
    <w:rsid w:val="00AD2355"/>
    <w:rsid w:val="00AD6728"/>
    <w:rsid w:val="00AE267F"/>
    <w:rsid w:val="00AE2845"/>
    <w:rsid w:val="00AF3E70"/>
    <w:rsid w:val="00AF47E2"/>
    <w:rsid w:val="00AF72EA"/>
    <w:rsid w:val="00AF7C10"/>
    <w:rsid w:val="00B07F8A"/>
    <w:rsid w:val="00B1430C"/>
    <w:rsid w:val="00B14B00"/>
    <w:rsid w:val="00B17B09"/>
    <w:rsid w:val="00B17C2F"/>
    <w:rsid w:val="00B21A5B"/>
    <w:rsid w:val="00B2739D"/>
    <w:rsid w:val="00B30B54"/>
    <w:rsid w:val="00B32F3C"/>
    <w:rsid w:val="00B4218F"/>
    <w:rsid w:val="00B45395"/>
    <w:rsid w:val="00B50030"/>
    <w:rsid w:val="00B57ACE"/>
    <w:rsid w:val="00B63594"/>
    <w:rsid w:val="00B64956"/>
    <w:rsid w:val="00B67CFC"/>
    <w:rsid w:val="00B73DAF"/>
    <w:rsid w:val="00B83C74"/>
    <w:rsid w:val="00B84182"/>
    <w:rsid w:val="00B84726"/>
    <w:rsid w:val="00BA03C9"/>
    <w:rsid w:val="00BA0940"/>
    <w:rsid w:val="00BA563A"/>
    <w:rsid w:val="00BA6967"/>
    <w:rsid w:val="00BA6E6F"/>
    <w:rsid w:val="00BA77BE"/>
    <w:rsid w:val="00BB0AAD"/>
    <w:rsid w:val="00BB4CED"/>
    <w:rsid w:val="00BB6B01"/>
    <w:rsid w:val="00BC30BB"/>
    <w:rsid w:val="00BC4C20"/>
    <w:rsid w:val="00BD178E"/>
    <w:rsid w:val="00BD3213"/>
    <w:rsid w:val="00BD5ACE"/>
    <w:rsid w:val="00BD6290"/>
    <w:rsid w:val="00BE192E"/>
    <w:rsid w:val="00BE27C6"/>
    <w:rsid w:val="00BF1634"/>
    <w:rsid w:val="00BF3365"/>
    <w:rsid w:val="00BF6A64"/>
    <w:rsid w:val="00BF6E10"/>
    <w:rsid w:val="00C03B22"/>
    <w:rsid w:val="00C06D8B"/>
    <w:rsid w:val="00C10AEC"/>
    <w:rsid w:val="00C1109E"/>
    <w:rsid w:val="00C148FF"/>
    <w:rsid w:val="00C15BED"/>
    <w:rsid w:val="00C2055C"/>
    <w:rsid w:val="00C2159A"/>
    <w:rsid w:val="00C22912"/>
    <w:rsid w:val="00C247C2"/>
    <w:rsid w:val="00C43DCD"/>
    <w:rsid w:val="00C45953"/>
    <w:rsid w:val="00C60B8D"/>
    <w:rsid w:val="00C61612"/>
    <w:rsid w:val="00C70F5B"/>
    <w:rsid w:val="00C7647D"/>
    <w:rsid w:val="00C76521"/>
    <w:rsid w:val="00C776C5"/>
    <w:rsid w:val="00C87B57"/>
    <w:rsid w:val="00C9161A"/>
    <w:rsid w:val="00C932C4"/>
    <w:rsid w:val="00C942EC"/>
    <w:rsid w:val="00C94B43"/>
    <w:rsid w:val="00C958A9"/>
    <w:rsid w:val="00CA253B"/>
    <w:rsid w:val="00CA44FD"/>
    <w:rsid w:val="00CA4BDA"/>
    <w:rsid w:val="00CB0CAD"/>
    <w:rsid w:val="00CB1958"/>
    <w:rsid w:val="00CC0880"/>
    <w:rsid w:val="00CC29A8"/>
    <w:rsid w:val="00CC2D46"/>
    <w:rsid w:val="00CC4D5C"/>
    <w:rsid w:val="00CE226E"/>
    <w:rsid w:val="00CE2E61"/>
    <w:rsid w:val="00CF037B"/>
    <w:rsid w:val="00CF1127"/>
    <w:rsid w:val="00CF17D9"/>
    <w:rsid w:val="00CF750B"/>
    <w:rsid w:val="00CF7FE2"/>
    <w:rsid w:val="00D05517"/>
    <w:rsid w:val="00D07173"/>
    <w:rsid w:val="00D07372"/>
    <w:rsid w:val="00D07BBE"/>
    <w:rsid w:val="00D10E94"/>
    <w:rsid w:val="00D17ECA"/>
    <w:rsid w:val="00D22ABE"/>
    <w:rsid w:val="00D26234"/>
    <w:rsid w:val="00D3329D"/>
    <w:rsid w:val="00D3729F"/>
    <w:rsid w:val="00D464D6"/>
    <w:rsid w:val="00D562AC"/>
    <w:rsid w:val="00D674B5"/>
    <w:rsid w:val="00D72A0D"/>
    <w:rsid w:val="00D82B17"/>
    <w:rsid w:val="00D87D1D"/>
    <w:rsid w:val="00D916B8"/>
    <w:rsid w:val="00D92D9E"/>
    <w:rsid w:val="00D9593E"/>
    <w:rsid w:val="00D96D37"/>
    <w:rsid w:val="00DA457C"/>
    <w:rsid w:val="00DA4F34"/>
    <w:rsid w:val="00DB49A3"/>
    <w:rsid w:val="00DB7C60"/>
    <w:rsid w:val="00DC2795"/>
    <w:rsid w:val="00DC30DC"/>
    <w:rsid w:val="00DD25FD"/>
    <w:rsid w:val="00DD3107"/>
    <w:rsid w:val="00DE21D9"/>
    <w:rsid w:val="00DE54A8"/>
    <w:rsid w:val="00DE6F0F"/>
    <w:rsid w:val="00DF1268"/>
    <w:rsid w:val="00DF316A"/>
    <w:rsid w:val="00E0042C"/>
    <w:rsid w:val="00E01699"/>
    <w:rsid w:val="00E051D0"/>
    <w:rsid w:val="00E06F69"/>
    <w:rsid w:val="00E07A3E"/>
    <w:rsid w:val="00E11EC7"/>
    <w:rsid w:val="00E138A2"/>
    <w:rsid w:val="00E163B8"/>
    <w:rsid w:val="00E1643B"/>
    <w:rsid w:val="00E20413"/>
    <w:rsid w:val="00E262D8"/>
    <w:rsid w:val="00E36E0A"/>
    <w:rsid w:val="00E375F0"/>
    <w:rsid w:val="00E40525"/>
    <w:rsid w:val="00E52C57"/>
    <w:rsid w:val="00E54D20"/>
    <w:rsid w:val="00E55FBB"/>
    <w:rsid w:val="00E60809"/>
    <w:rsid w:val="00E621F9"/>
    <w:rsid w:val="00E6555E"/>
    <w:rsid w:val="00E66A4C"/>
    <w:rsid w:val="00E66C92"/>
    <w:rsid w:val="00E76A02"/>
    <w:rsid w:val="00E85A57"/>
    <w:rsid w:val="00E86017"/>
    <w:rsid w:val="00E86BA2"/>
    <w:rsid w:val="00E91C86"/>
    <w:rsid w:val="00E91F43"/>
    <w:rsid w:val="00EA169B"/>
    <w:rsid w:val="00EB4FB5"/>
    <w:rsid w:val="00EC357A"/>
    <w:rsid w:val="00EC6521"/>
    <w:rsid w:val="00EC7D0C"/>
    <w:rsid w:val="00ED126F"/>
    <w:rsid w:val="00ED2CAA"/>
    <w:rsid w:val="00ED4581"/>
    <w:rsid w:val="00EE057A"/>
    <w:rsid w:val="00EE5B90"/>
    <w:rsid w:val="00EE6F7D"/>
    <w:rsid w:val="00EF0260"/>
    <w:rsid w:val="00EF332A"/>
    <w:rsid w:val="00EF4653"/>
    <w:rsid w:val="00EF5C50"/>
    <w:rsid w:val="00EF7873"/>
    <w:rsid w:val="00EF7BA3"/>
    <w:rsid w:val="00F00B90"/>
    <w:rsid w:val="00F176D6"/>
    <w:rsid w:val="00F24686"/>
    <w:rsid w:val="00F25C31"/>
    <w:rsid w:val="00F2622A"/>
    <w:rsid w:val="00F271C4"/>
    <w:rsid w:val="00F305CD"/>
    <w:rsid w:val="00F3125A"/>
    <w:rsid w:val="00F37A10"/>
    <w:rsid w:val="00F4427E"/>
    <w:rsid w:val="00F4570D"/>
    <w:rsid w:val="00F4639E"/>
    <w:rsid w:val="00F47D0D"/>
    <w:rsid w:val="00F47E4A"/>
    <w:rsid w:val="00F51572"/>
    <w:rsid w:val="00F53920"/>
    <w:rsid w:val="00F55919"/>
    <w:rsid w:val="00F574C2"/>
    <w:rsid w:val="00F716D0"/>
    <w:rsid w:val="00F724CE"/>
    <w:rsid w:val="00F821B7"/>
    <w:rsid w:val="00F82BB6"/>
    <w:rsid w:val="00F9670C"/>
    <w:rsid w:val="00FA2AED"/>
    <w:rsid w:val="00FA396F"/>
    <w:rsid w:val="00FA3A2D"/>
    <w:rsid w:val="00FA5321"/>
    <w:rsid w:val="00FB4159"/>
    <w:rsid w:val="00FB4161"/>
    <w:rsid w:val="00FB4423"/>
    <w:rsid w:val="00FB4BC2"/>
    <w:rsid w:val="00FB5388"/>
    <w:rsid w:val="00FC13E9"/>
    <w:rsid w:val="00FC1B98"/>
    <w:rsid w:val="00FC1E08"/>
    <w:rsid w:val="00FC2FEF"/>
    <w:rsid w:val="00FD0EC8"/>
    <w:rsid w:val="00FD5B32"/>
    <w:rsid w:val="00FE33F4"/>
    <w:rsid w:val="00FF23D2"/>
    <w:rsid w:val="00FF2C68"/>
    <w:rsid w:val="00FF3B8B"/>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C1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Typewriter"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styleId="ListParagraph">
    <w:name w:val="List Paragraph"/>
    <w:basedOn w:val="Normal"/>
    <w:uiPriority w:val="34"/>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locked/>
    <w:rsid w:val="005D3162"/>
    <w:rPr>
      <w:rFonts w:eastAsia="MS Mincho"/>
      <w:lang w:eastAsia="en-US"/>
    </w:rPr>
  </w:style>
  <w:style w:type="character" w:styleId="HTMLTypewriter">
    <w:name w:val="HTML Typewriter"/>
    <w:uiPriority w:val="99"/>
    <w:unhideWhenUsed/>
    <w:rsid w:val="00547F0E"/>
    <w:rPr>
      <w:rFonts w:ascii="Courier New" w:eastAsia="Calibri" w:hAnsi="Courier New" w:cs="Courier New" w:hint="default"/>
      <w:sz w:val="20"/>
      <w:szCs w:val="20"/>
    </w:rPr>
  </w:style>
  <w:style w:type="paragraph" w:styleId="Revision">
    <w:name w:val="Revision"/>
    <w:hidden/>
    <w:uiPriority w:val="99"/>
    <w:semiHidden/>
    <w:rsid w:val="00754E81"/>
    <w:rPr>
      <w:sz w:val="24"/>
      <w:lang w:val="en-GB"/>
    </w:rPr>
  </w:style>
  <w:style w:type="paragraph" w:styleId="FootnoteText">
    <w:name w:val="footnote text"/>
    <w:basedOn w:val="Normal"/>
    <w:link w:val="FootnoteTextChar"/>
    <w:uiPriority w:val="99"/>
    <w:rsid w:val="00BA03C9"/>
    <w:rPr>
      <w:sz w:val="20"/>
    </w:rPr>
  </w:style>
  <w:style w:type="character" w:customStyle="1" w:styleId="FootnoteTextChar">
    <w:name w:val="Footnote Text Char"/>
    <w:basedOn w:val="DefaultParagraphFont"/>
    <w:link w:val="FootnoteText"/>
    <w:uiPriority w:val="99"/>
    <w:rsid w:val="00BA03C9"/>
    <w:rPr>
      <w:lang w:val="en-GB"/>
    </w:rPr>
  </w:style>
  <w:style w:type="character" w:styleId="FootnoteReference">
    <w:name w:val="footnote reference"/>
    <w:basedOn w:val="DefaultParagraphFont"/>
    <w:uiPriority w:val="99"/>
    <w:rsid w:val="00BA03C9"/>
    <w:rPr>
      <w:vertAlign w:val="superscript"/>
    </w:rPr>
  </w:style>
  <w:style w:type="paragraph" w:styleId="BodyText3">
    <w:name w:val="Body Text 3"/>
    <w:basedOn w:val="Normal"/>
    <w:link w:val="BodyText3Char"/>
    <w:rsid w:val="00CB1958"/>
    <w:pPr>
      <w:spacing w:after="120"/>
    </w:pPr>
    <w:rPr>
      <w:sz w:val="16"/>
      <w:szCs w:val="16"/>
    </w:rPr>
  </w:style>
  <w:style w:type="character" w:customStyle="1" w:styleId="BodyText3Char">
    <w:name w:val="Body Text 3 Char"/>
    <w:basedOn w:val="DefaultParagraphFont"/>
    <w:link w:val="BodyText3"/>
    <w:rsid w:val="00CB1958"/>
    <w:rPr>
      <w:sz w:val="16"/>
      <w:szCs w:val="16"/>
      <w:lang w:val="en-GB"/>
    </w:rPr>
  </w:style>
  <w:style w:type="character" w:styleId="Strong">
    <w:name w:val="Strong"/>
    <w:uiPriority w:val="22"/>
    <w:qFormat/>
    <w:rsid w:val="00CB1958"/>
    <w:rPr>
      <w:b/>
      <w:bCs/>
    </w:rPr>
  </w:style>
  <w:style w:type="paragraph" w:styleId="NormalWeb">
    <w:name w:val="Normal (Web)"/>
    <w:basedOn w:val="Normal"/>
    <w:uiPriority w:val="99"/>
    <w:rsid w:val="00CB1958"/>
    <w:pPr>
      <w:spacing w:before="100" w:beforeAutospacing="1" w:after="100" w:afterAutospacing="1"/>
    </w:pPr>
    <w:rPr>
      <w:rFonts w:eastAsia="Times New Roman"/>
      <w:szCs w:val="24"/>
      <w:lang w:val="de-DE" w:eastAsia="de-DE"/>
    </w:rPr>
  </w:style>
  <w:style w:type="paragraph" w:customStyle="1" w:styleId="Copy">
    <w:name w:val="Copy"/>
    <w:basedOn w:val="Normal"/>
    <w:rsid w:val="00CB1958"/>
    <w:pPr>
      <w:spacing w:line="360" w:lineRule="auto"/>
    </w:pPr>
    <w:rPr>
      <w:rFonts w:ascii="Arial" w:eastAsia="Times" w:hAnsi="Arial"/>
      <w:sz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Typewriter"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styleId="ListParagraph">
    <w:name w:val="List Paragraph"/>
    <w:basedOn w:val="Normal"/>
    <w:uiPriority w:val="34"/>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locked/>
    <w:rsid w:val="005D3162"/>
    <w:rPr>
      <w:rFonts w:eastAsia="MS Mincho"/>
      <w:lang w:eastAsia="en-US"/>
    </w:rPr>
  </w:style>
  <w:style w:type="character" w:styleId="HTMLTypewriter">
    <w:name w:val="HTML Typewriter"/>
    <w:uiPriority w:val="99"/>
    <w:unhideWhenUsed/>
    <w:rsid w:val="00547F0E"/>
    <w:rPr>
      <w:rFonts w:ascii="Courier New" w:eastAsia="Calibri" w:hAnsi="Courier New" w:cs="Courier New" w:hint="default"/>
      <w:sz w:val="20"/>
      <w:szCs w:val="20"/>
    </w:rPr>
  </w:style>
  <w:style w:type="paragraph" w:styleId="Revision">
    <w:name w:val="Revision"/>
    <w:hidden/>
    <w:uiPriority w:val="99"/>
    <w:semiHidden/>
    <w:rsid w:val="00754E81"/>
    <w:rPr>
      <w:sz w:val="24"/>
      <w:lang w:val="en-GB"/>
    </w:rPr>
  </w:style>
  <w:style w:type="paragraph" w:styleId="FootnoteText">
    <w:name w:val="footnote text"/>
    <w:basedOn w:val="Normal"/>
    <w:link w:val="FootnoteTextChar"/>
    <w:uiPriority w:val="99"/>
    <w:rsid w:val="00BA03C9"/>
    <w:rPr>
      <w:sz w:val="20"/>
    </w:rPr>
  </w:style>
  <w:style w:type="character" w:customStyle="1" w:styleId="FootnoteTextChar">
    <w:name w:val="Footnote Text Char"/>
    <w:basedOn w:val="DefaultParagraphFont"/>
    <w:link w:val="FootnoteText"/>
    <w:uiPriority w:val="99"/>
    <w:rsid w:val="00BA03C9"/>
    <w:rPr>
      <w:lang w:val="en-GB"/>
    </w:rPr>
  </w:style>
  <w:style w:type="character" w:styleId="FootnoteReference">
    <w:name w:val="footnote reference"/>
    <w:basedOn w:val="DefaultParagraphFont"/>
    <w:uiPriority w:val="99"/>
    <w:rsid w:val="00BA03C9"/>
    <w:rPr>
      <w:vertAlign w:val="superscript"/>
    </w:rPr>
  </w:style>
  <w:style w:type="paragraph" w:styleId="BodyText3">
    <w:name w:val="Body Text 3"/>
    <w:basedOn w:val="Normal"/>
    <w:link w:val="BodyText3Char"/>
    <w:rsid w:val="00CB1958"/>
    <w:pPr>
      <w:spacing w:after="120"/>
    </w:pPr>
    <w:rPr>
      <w:sz w:val="16"/>
      <w:szCs w:val="16"/>
    </w:rPr>
  </w:style>
  <w:style w:type="character" w:customStyle="1" w:styleId="BodyText3Char">
    <w:name w:val="Body Text 3 Char"/>
    <w:basedOn w:val="DefaultParagraphFont"/>
    <w:link w:val="BodyText3"/>
    <w:rsid w:val="00CB1958"/>
    <w:rPr>
      <w:sz w:val="16"/>
      <w:szCs w:val="16"/>
      <w:lang w:val="en-GB"/>
    </w:rPr>
  </w:style>
  <w:style w:type="character" w:styleId="Strong">
    <w:name w:val="Strong"/>
    <w:uiPriority w:val="22"/>
    <w:qFormat/>
    <w:rsid w:val="00CB1958"/>
    <w:rPr>
      <w:b/>
      <w:bCs/>
    </w:rPr>
  </w:style>
  <w:style w:type="paragraph" w:styleId="NormalWeb">
    <w:name w:val="Normal (Web)"/>
    <w:basedOn w:val="Normal"/>
    <w:uiPriority w:val="99"/>
    <w:rsid w:val="00CB1958"/>
    <w:pPr>
      <w:spacing w:before="100" w:beforeAutospacing="1" w:after="100" w:afterAutospacing="1"/>
    </w:pPr>
    <w:rPr>
      <w:rFonts w:eastAsia="Times New Roman"/>
      <w:szCs w:val="24"/>
      <w:lang w:val="de-DE" w:eastAsia="de-DE"/>
    </w:rPr>
  </w:style>
  <w:style w:type="paragraph" w:customStyle="1" w:styleId="Copy">
    <w:name w:val="Copy"/>
    <w:basedOn w:val="Normal"/>
    <w:rsid w:val="00CB1958"/>
    <w:pPr>
      <w:spacing w:line="360" w:lineRule="auto"/>
    </w:pPr>
    <w:rPr>
      <w:rFonts w:ascii="Arial" w:eastAsia="Times" w:hAnsi="Arial"/>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echnic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facebook.com/technics.global/" TargetMode="External"/><Relationship Id="rId4" Type="http://schemas.microsoft.com/office/2007/relationships/stylesWithEffects" Target="stylesWithEffects.xml"/><Relationship Id="rId9" Type="http://schemas.openxmlformats.org/officeDocument/2006/relationships/hyperlink" Target="http://www.techn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76FE-3080-46F2-8AB7-E4186425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Template Verlauf</Template>
  <TotalTime>0</TotalTime>
  <Pages>3</Pages>
  <Words>636</Words>
  <Characters>3630</Characters>
  <Application>Microsoft Office Word</Application>
  <DocSecurity>0</DocSecurity>
  <Lines>30</Lines>
  <Paragraphs>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www</vt:lpstr>
      <vt:lpstr>www</vt:lpstr>
      <vt:lpstr>www</vt:lpstr>
    </vt:vector>
  </TitlesOfParts>
  <Company>LEARN</Company>
  <LinksUpToDate>false</LinksUpToDate>
  <CharactersWithSpaces>4258</CharactersWithSpaces>
  <SharedDoc>false</SharedDoc>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ReckeT</dc:creator>
  <cp:lastModifiedBy>Natasa Prvanov (70E2570)</cp:lastModifiedBy>
  <cp:revision>3</cp:revision>
  <cp:lastPrinted>2016-01-04T10:48:00Z</cp:lastPrinted>
  <dcterms:created xsi:type="dcterms:W3CDTF">2017-08-24T06:36:00Z</dcterms:created>
  <dcterms:modified xsi:type="dcterms:W3CDTF">2017-08-24T06:38:00Z</dcterms:modified>
</cp:coreProperties>
</file>